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jc w:val="center"/>
        <w:tblLayout w:type="fixed"/>
        <w:tblLook w:val="01E0"/>
      </w:tblPr>
      <w:tblGrid>
        <w:gridCol w:w="2354"/>
        <w:gridCol w:w="2466"/>
        <w:gridCol w:w="3802"/>
        <w:gridCol w:w="1132"/>
      </w:tblGrid>
      <w:tr w:rsidR="00833BB9" w:rsidRPr="00473613" w:rsidTr="00473613">
        <w:trPr>
          <w:trHeight w:val="333"/>
          <w:jc w:val="center"/>
        </w:trPr>
        <w:tc>
          <w:tcPr>
            <w:tcW w:w="9754" w:type="dxa"/>
            <w:gridSpan w:val="4"/>
            <w:vAlign w:val="center"/>
          </w:tcPr>
          <w:tbl>
            <w:tblPr>
              <w:tblW w:w="9567" w:type="dxa"/>
              <w:jc w:val="center"/>
              <w:tblInd w:w="110" w:type="dxa"/>
              <w:tblLayout w:type="fixed"/>
              <w:tblLook w:val="01E0"/>
            </w:tblPr>
            <w:tblGrid>
              <w:gridCol w:w="2310"/>
              <w:gridCol w:w="2419"/>
              <w:gridCol w:w="3728"/>
              <w:gridCol w:w="1110"/>
            </w:tblGrid>
            <w:tr w:rsidR="000D317B" w:rsidRPr="00473613" w:rsidTr="00473613">
              <w:trPr>
                <w:trHeight w:val="81"/>
                <w:jc w:val="center"/>
              </w:trPr>
              <w:tc>
                <w:tcPr>
                  <w:tcW w:w="2310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28" w:type="dxa"/>
                </w:tcPr>
                <w:p w:rsidR="000D317B" w:rsidRPr="00473613" w:rsidRDefault="000D317B">
                  <w:pPr>
                    <w:ind w:right="-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D317B" w:rsidRPr="00473613" w:rsidTr="00473613">
              <w:trPr>
                <w:trHeight w:val="256"/>
                <w:jc w:val="center"/>
              </w:trPr>
              <w:tc>
                <w:tcPr>
                  <w:tcW w:w="9566" w:type="dxa"/>
                  <w:gridSpan w:val="4"/>
                </w:tcPr>
                <w:p w:rsidR="00473613" w:rsidRDefault="00473613">
                  <w:pPr>
                    <w:pStyle w:val="2"/>
                    <w:ind w:right="0"/>
                    <w:rPr>
                      <w:rFonts w:ascii="Arial" w:hAnsi="Arial" w:cs="Arial"/>
                      <w:szCs w:val="24"/>
                    </w:rPr>
                  </w:pPr>
                </w:p>
                <w:p w:rsidR="00473613" w:rsidRDefault="00473613">
                  <w:pPr>
                    <w:pStyle w:val="2"/>
                    <w:ind w:right="0"/>
                    <w:rPr>
                      <w:rFonts w:ascii="Arial" w:hAnsi="Arial" w:cs="Arial"/>
                      <w:szCs w:val="24"/>
                    </w:rPr>
                  </w:pPr>
                </w:p>
                <w:p w:rsidR="00473613" w:rsidRDefault="000D317B">
                  <w:pPr>
                    <w:pStyle w:val="2"/>
                    <w:ind w:right="0"/>
                    <w:rPr>
                      <w:rFonts w:ascii="Arial" w:hAnsi="Arial" w:cs="Arial"/>
                      <w:szCs w:val="24"/>
                    </w:rPr>
                  </w:pPr>
                  <w:bookmarkStart w:id="0" w:name="_GoBack"/>
                  <w:bookmarkEnd w:id="0"/>
                  <w:r w:rsidRPr="00473613">
                    <w:rPr>
                      <w:rFonts w:ascii="Arial" w:hAnsi="Arial" w:cs="Arial"/>
                      <w:szCs w:val="24"/>
                    </w:rPr>
                    <w:t xml:space="preserve">АДМИНИСТРАЦИЯ АНДРОНОВСКОГО СЕЛЬСОВЕТА </w:t>
                  </w:r>
                </w:p>
                <w:p w:rsidR="000D317B" w:rsidRPr="00473613" w:rsidRDefault="000D317B">
                  <w:pPr>
                    <w:pStyle w:val="2"/>
                    <w:ind w:right="0"/>
                    <w:rPr>
                      <w:rFonts w:ascii="Arial" w:hAnsi="Arial" w:cs="Arial"/>
                      <w:caps/>
                      <w:szCs w:val="24"/>
                    </w:rPr>
                  </w:pPr>
                  <w:r w:rsidRPr="00473613">
                    <w:rPr>
                      <w:rFonts w:ascii="Arial" w:hAnsi="Arial" w:cs="Arial"/>
                      <w:caps/>
                      <w:szCs w:val="24"/>
                    </w:rPr>
                    <w:t>Тюменцевского района Алтайского края</w:t>
                  </w:r>
                </w:p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D317B" w:rsidRPr="00473613" w:rsidTr="00473613">
              <w:trPr>
                <w:trHeight w:val="81"/>
                <w:jc w:val="center"/>
              </w:trPr>
              <w:tc>
                <w:tcPr>
                  <w:tcW w:w="2310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28" w:type="dxa"/>
                </w:tcPr>
                <w:p w:rsidR="000D317B" w:rsidRPr="00473613" w:rsidRDefault="000D317B">
                  <w:pPr>
                    <w:ind w:right="-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D317B" w:rsidRPr="00473613" w:rsidTr="00473613">
              <w:trPr>
                <w:trHeight w:val="81"/>
                <w:jc w:val="center"/>
              </w:trPr>
              <w:tc>
                <w:tcPr>
                  <w:tcW w:w="2310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28" w:type="dxa"/>
                </w:tcPr>
                <w:p w:rsidR="000D317B" w:rsidRPr="00473613" w:rsidRDefault="000D317B">
                  <w:pPr>
                    <w:ind w:right="-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D317B" w:rsidRPr="00473613" w:rsidTr="00473613">
              <w:trPr>
                <w:trHeight w:val="203"/>
                <w:jc w:val="center"/>
              </w:trPr>
              <w:tc>
                <w:tcPr>
                  <w:tcW w:w="9566" w:type="dxa"/>
                  <w:gridSpan w:val="4"/>
                </w:tcPr>
                <w:p w:rsidR="000D317B" w:rsidRPr="00473613" w:rsidRDefault="000D317B" w:rsidP="00473613">
                  <w:pPr>
                    <w:pStyle w:val="3"/>
                    <w:ind w:left="0"/>
                    <w:rPr>
                      <w:rFonts w:ascii="Arial" w:hAnsi="Arial" w:cs="Arial"/>
                      <w:spacing w:val="84"/>
                      <w:sz w:val="24"/>
                      <w:szCs w:val="24"/>
                    </w:rPr>
                  </w:pPr>
                  <w:r w:rsidRPr="00473613">
                    <w:rPr>
                      <w:rFonts w:ascii="Arial" w:hAnsi="Arial" w:cs="Arial"/>
                      <w:spacing w:val="84"/>
                      <w:sz w:val="24"/>
                      <w:szCs w:val="24"/>
                    </w:rPr>
                    <w:t>Постановление</w:t>
                  </w:r>
                </w:p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D317B" w:rsidRPr="00473613" w:rsidTr="00473613">
              <w:trPr>
                <w:trHeight w:val="81"/>
                <w:jc w:val="center"/>
              </w:trPr>
              <w:tc>
                <w:tcPr>
                  <w:tcW w:w="2310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28" w:type="dxa"/>
                </w:tcPr>
                <w:p w:rsidR="000D317B" w:rsidRPr="00473613" w:rsidRDefault="000D317B">
                  <w:pPr>
                    <w:ind w:right="-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D317B" w:rsidRPr="00473613" w:rsidTr="00473613">
              <w:trPr>
                <w:trHeight w:val="164"/>
                <w:jc w:val="center"/>
              </w:trPr>
              <w:tc>
                <w:tcPr>
                  <w:tcW w:w="231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0D317B" w:rsidRPr="00473613" w:rsidRDefault="00473613" w:rsidP="00473613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3613">
                    <w:rPr>
                      <w:rFonts w:ascii="Arial" w:hAnsi="Arial" w:cs="Arial"/>
                      <w:sz w:val="24"/>
                      <w:szCs w:val="24"/>
                    </w:rPr>
                    <w:t>11.05.</w:t>
                  </w:r>
                  <w:r w:rsidR="000D317B" w:rsidRPr="00473613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Pr="00473613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9" w:type="dxa"/>
                </w:tcPr>
                <w:p w:rsidR="000D317B" w:rsidRPr="00473613" w:rsidRDefault="000D317B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28" w:type="dxa"/>
                  <w:hideMark/>
                </w:tcPr>
                <w:p w:rsidR="00473613" w:rsidRDefault="00473613">
                  <w:pPr>
                    <w:ind w:right="-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D317B" w:rsidRDefault="000D317B">
                  <w:pPr>
                    <w:ind w:right="-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3613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  <w:p w:rsidR="00473613" w:rsidRPr="00473613" w:rsidRDefault="00473613" w:rsidP="00473613">
                  <w:pPr>
                    <w:ind w:right="-2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0D317B" w:rsidRPr="00473613" w:rsidRDefault="00403F2B" w:rsidP="00473613">
                  <w:pPr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0D317B" w:rsidRPr="00473613" w:rsidRDefault="000D317B" w:rsidP="000D317B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613">
              <w:rPr>
                <w:rFonts w:ascii="Arial" w:hAnsi="Arial" w:cs="Arial"/>
                <w:b/>
                <w:sz w:val="24"/>
                <w:szCs w:val="24"/>
              </w:rPr>
              <w:t xml:space="preserve">с. </w:t>
            </w:r>
            <w:proofErr w:type="spellStart"/>
            <w:r w:rsidRPr="00473613">
              <w:rPr>
                <w:rFonts w:ascii="Arial" w:hAnsi="Arial" w:cs="Arial"/>
                <w:b/>
                <w:sz w:val="24"/>
                <w:szCs w:val="24"/>
              </w:rPr>
              <w:t>Андроново</w:t>
            </w:r>
            <w:proofErr w:type="spellEnd"/>
          </w:p>
          <w:p w:rsidR="00833BB9" w:rsidRPr="00473613" w:rsidRDefault="00833BB9" w:rsidP="00833BB9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B9" w:rsidRPr="00473613" w:rsidTr="00473613">
        <w:trPr>
          <w:trHeight w:val="83"/>
          <w:jc w:val="center"/>
        </w:trPr>
        <w:tc>
          <w:tcPr>
            <w:tcW w:w="2354" w:type="dxa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</w:tcPr>
          <w:p w:rsidR="00833BB9" w:rsidRPr="00473613" w:rsidRDefault="00833BB9" w:rsidP="000A0DE8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B9" w:rsidRPr="00473613" w:rsidTr="00473613">
        <w:trPr>
          <w:trHeight w:val="83"/>
          <w:jc w:val="center"/>
        </w:trPr>
        <w:tc>
          <w:tcPr>
            <w:tcW w:w="9754" w:type="dxa"/>
            <w:gridSpan w:val="4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B9" w:rsidRPr="00473613" w:rsidTr="00473613">
        <w:trPr>
          <w:trHeight w:val="83"/>
          <w:jc w:val="center"/>
        </w:trPr>
        <w:tc>
          <w:tcPr>
            <w:tcW w:w="2354" w:type="dxa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</w:tcPr>
          <w:p w:rsidR="00833BB9" w:rsidRPr="00473613" w:rsidRDefault="00833BB9" w:rsidP="000A0DE8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B9" w:rsidRPr="00473613" w:rsidTr="00473613">
        <w:trPr>
          <w:trHeight w:val="83"/>
          <w:jc w:val="center"/>
        </w:trPr>
        <w:tc>
          <w:tcPr>
            <w:tcW w:w="2354" w:type="dxa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</w:tcPr>
          <w:p w:rsidR="00833BB9" w:rsidRPr="00473613" w:rsidRDefault="00833BB9" w:rsidP="000A0DE8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B9" w:rsidRPr="00473613" w:rsidTr="00473613">
        <w:trPr>
          <w:trHeight w:val="83"/>
          <w:jc w:val="center"/>
        </w:trPr>
        <w:tc>
          <w:tcPr>
            <w:tcW w:w="9754" w:type="dxa"/>
            <w:gridSpan w:val="4"/>
          </w:tcPr>
          <w:p w:rsidR="00833BB9" w:rsidRPr="00473613" w:rsidRDefault="00833BB9" w:rsidP="000A0DE8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7C9" w:rsidRPr="00473613" w:rsidTr="00473613">
        <w:trPr>
          <w:trHeight w:val="58"/>
          <w:jc w:val="center"/>
        </w:trPr>
        <w:tc>
          <w:tcPr>
            <w:tcW w:w="2354" w:type="dxa"/>
          </w:tcPr>
          <w:p w:rsidR="00BC77C9" w:rsidRPr="00473613" w:rsidRDefault="00BC77C9" w:rsidP="00473613">
            <w:pPr>
              <w:ind w:right="-2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:rsidR="00BC77C9" w:rsidRPr="00473613" w:rsidRDefault="00BC77C9" w:rsidP="000D317B">
            <w:pPr>
              <w:ind w:right="-2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</w:tcPr>
          <w:p w:rsidR="00BC77C9" w:rsidRPr="00473613" w:rsidRDefault="00BC77C9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BC77C9" w:rsidRPr="00473613" w:rsidRDefault="00BC77C9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170"/>
        <w:tblW w:w="9650" w:type="dxa"/>
        <w:tblLook w:val="01E0"/>
      </w:tblPr>
      <w:tblGrid>
        <w:gridCol w:w="4825"/>
        <w:gridCol w:w="4825"/>
      </w:tblGrid>
      <w:tr w:rsidR="00473613" w:rsidRPr="00473613" w:rsidTr="00473613">
        <w:trPr>
          <w:trHeight w:val="1700"/>
        </w:trPr>
        <w:tc>
          <w:tcPr>
            <w:tcW w:w="4825" w:type="dxa"/>
            <w:vAlign w:val="bottom"/>
          </w:tcPr>
          <w:p w:rsidR="00473613" w:rsidRPr="00473613" w:rsidRDefault="00473613" w:rsidP="00473613">
            <w:pPr>
              <w:ind w:right="-2" w:firstLine="0"/>
              <w:rPr>
                <w:rFonts w:ascii="Arial" w:hAnsi="Arial" w:cs="Arial"/>
                <w:sz w:val="24"/>
                <w:szCs w:val="24"/>
              </w:rPr>
            </w:pPr>
            <w:r w:rsidRPr="00473613">
              <w:rPr>
                <w:rFonts w:ascii="Arial" w:hAnsi="Arial" w:cs="Arial"/>
                <w:sz w:val="24"/>
                <w:szCs w:val="24"/>
              </w:rPr>
              <w:sym w:font="Symbol" w:char="F0E9"/>
            </w:r>
            <w:r w:rsidRPr="00473613">
              <w:rPr>
                <w:rFonts w:ascii="Arial" w:hAnsi="Arial" w:cs="Arial"/>
                <w:sz w:val="24"/>
                <w:szCs w:val="24"/>
              </w:rPr>
              <w:t xml:space="preserve"> Об установлении авансовых платежей при заключении контракта (муниципального контракта) на поставку товаров, выполнение работ, оказание услуг</w:t>
            </w:r>
            <w:r w:rsidRPr="00473613">
              <w:rPr>
                <w:rFonts w:ascii="Arial" w:hAnsi="Arial" w:cs="Arial"/>
                <w:sz w:val="24"/>
                <w:szCs w:val="24"/>
              </w:rPr>
              <w:sym w:font="Symbol" w:char="F0F9"/>
            </w:r>
          </w:p>
        </w:tc>
        <w:tc>
          <w:tcPr>
            <w:tcW w:w="4825" w:type="dxa"/>
          </w:tcPr>
          <w:p w:rsidR="00473613" w:rsidRPr="00473613" w:rsidRDefault="00473613" w:rsidP="00473613">
            <w:pPr>
              <w:ind w:right="41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3D0" w:rsidRPr="00473613" w:rsidRDefault="00C423D0" w:rsidP="00473613">
      <w:pPr>
        <w:ind w:right="4109" w:firstLine="0"/>
        <w:rPr>
          <w:rFonts w:ascii="Arial" w:hAnsi="Arial" w:cs="Arial"/>
          <w:sz w:val="24"/>
          <w:szCs w:val="24"/>
        </w:rPr>
      </w:pPr>
    </w:p>
    <w:p w:rsidR="00D47C72" w:rsidRPr="00473613" w:rsidRDefault="00D47C72" w:rsidP="00D47C72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t>В целях повышения эффективности, результативности осуществления закупок товаров, работ, услуг для обеспечения муниципальных нужд ПОСТАНОВЛЯЮ:</w:t>
      </w:r>
    </w:p>
    <w:p w:rsidR="00D47C72" w:rsidRPr="00473613" w:rsidRDefault="00D47C72" w:rsidP="00D47C72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73613">
        <w:rPr>
          <w:rFonts w:ascii="Arial" w:hAnsi="Arial" w:cs="Arial"/>
          <w:sz w:val="24"/>
          <w:szCs w:val="24"/>
        </w:rPr>
        <w:t>Установить, что муниципальные заказчики, муниципальные бюджетные</w:t>
      </w:r>
      <w:r w:rsidR="00892947" w:rsidRPr="00473613">
        <w:rPr>
          <w:rFonts w:ascii="Arial" w:hAnsi="Arial" w:cs="Arial"/>
          <w:sz w:val="24"/>
          <w:szCs w:val="24"/>
        </w:rPr>
        <w:t>, казенные</w:t>
      </w:r>
      <w:r w:rsidRPr="00473613">
        <w:rPr>
          <w:rFonts w:ascii="Arial" w:hAnsi="Arial" w:cs="Arial"/>
          <w:sz w:val="24"/>
          <w:szCs w:val="24"/>
        </w:rPr>
        <w:t xml:space="preserve">, автономные учреждения,  осуществляющие закупки товаров, работ, услуг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ФЗ </w:t>
      </w:r>
      <w:r w:rsidR="009136DA" w:rsidRPr="00473613">
        <w:rPr>
          <w:rFonts w:ascii="Arial" w:hAnsi="Arial" w:cs="Arial"/>
          <w:sz w:val="24"/>
          <w:szCs w:val="24"/>
        </w:rPr>
        <w:t>№</w:t>
      </w:r>
      <w:r w:rsidRPr="00473613">
        <w:rPr>
          <w:rFonts w:ascii="Arial" w:hAnsi="Arial" w:cs="Arial"/>
          <w:sz w:val="24"/>
          <w:szCs w:val="24"/>
        </w:rPr>
        <w:t xml:space="preserve"> 44-ФЗ), при заключении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Pr="00473613">
        <w:rPr>
          <w:rFonts w:ascii="Arial" w:hAnsi="Arial" w:cs="Arial"/>
          <w:sz w:val="24"/>
          <w:szCs w:val="24"/>
        </w:rPr>
        <w:t>ов (муниципальных контрактов) на поставку товаров, выполнение работ, оказание услуг для обеспечения муниципальных нужд вправе предусматривать авансовые</w:t>
      </w:r>
      <w:proofErr w:type="gramEnd"/>
      <w:r w:rsidRPr="00473613">
        <w:rPr>
          <w:rFonts w:ascii="Arial" w:hAnsi="Arial" w:cs="Arial"/>
          <w:sz w:val="24"/>
          <w:szCs w:val="24"/>
        </w:rPr>
        <w:t xml:space="preserve"> платежи:</w:t>
      </w:r>
    </w:p>
    <w:p w:rsidR="00D47C72" w:rsidRPr="00473613" w:rsidRDefault="00D47C72" w:rsidP="00D47C72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73613">
        <w:rPr>
          <w:rFonts w:ascii="Arial" w:hAnsi="Arial" w:cs="Arial"/>
          <w:sz w:val="24"/>
          <w:szCs w:val="24"/>
        </w:rPr>
        <w:t xml:space="preserve">В размере до 100 процентов суммы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Pr="00473613">
        <w:rPr>
          <w:rFonts w:ascii="Arial" w:hAnsi="Arial" w:cs="Arial"/>
          <w:sz w:val="24"/>
          <w:szCs w:val="24"/>
        </w:rPr>
        <w:t xml:space="preserve">а (муниципального контракта), но не более лимитов бюджетных обязательств, доведенных на соответствующий финансовый год, - по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Pr="00473613">
        <w:rPr>
          <w:rFonts w:ascii="Arial" w:hAnsi="Arial" w:cs="Arial"/>
          <w:sz w:val="24"/>
          <w:szCs w:val="24"/>
        </w:rPr>
        <w:t>ам (муниципальным контрактам) об оказании услуг связ</w:t>
      </w:r>
      <w:r w:rsidR="00101E53" w:rsidRPr="00473613">
        <w:rPr>
          <w:rFonts w:ascii="Arial" w:hAnsi="Arial" w:cs="Arial"/>
          <w:sz w:val="24"/>
          <w:szCs w:val="24"/>
        </w:rPr>
        <w:t xml:space="preserve">и, подписке на печатные издания, </w:t>
      </w:r>
      <w:r w:rsidRPr="00473613">
        <w:rPr>
          <w:rFonts w:ascii="Arial" w:hAnsi="Arial" w:cs="Arial"/>
          <w:sz w:val="24"/>
          <w:szCs w:val="24"/>
        </w:rPr>
        <w:t>обучении на курсах повышения квалификации, проведении государственной экспертизы проектной документации и результатов инженерных изысканий, проведении проверки достоверности определения сметной стоимости объектов капиталь</w:t>
      </w:r>
      <w:r w:rsidR="006A5617" w:rsidRPr="00473613">
        <w:rPr>
          <w:rFonts w:ascii="Arial" w:hAnsi="Arial" w:cs="Arial"/>
          <w:sz w:val="24"/>
          <w:szCs w:val="24"/>
        </w:rPr>
        <w:t xml:space="preserve">ного строительства, </w:t>
      </w:r>
      <w:r w:rsidR="00F95C1B" w:rsidRPr="00473613">
        <w:rPr>
          <w:rFonts w:ascii="Arial" w:hAnsi="Arial" w:cs="Arial"/>
          <w:sz w:val="24"/>
          <w:szCs w:val="24"/>
        </w:rPr>
        <w:t>приобретение комплектующих для ремонта</w:t>
      </w:r>
      <w:r w:rsidR="009B2566" w:rsidRPr="00473613">
        <w:rPr>
          <w:rFonts w:ascii="Arial" w:hAnsi="Arial" w:cs="Arial"/>
          <w:sz w:val="24"/>
          <w:szCs w:val="24"/>
        </w:rPr>
        <w:t>:</w:t>
      </w:r>
      <w:r w:rsidR="00F95C1B" w:rsidRPr="00473613">
        <w:rPr>
          <w:rFonts w:ascii="Arial" w:hAnsi="Arial" w:cs="Arial"/>
          <w:sz w:val="24"/>
          <w:szCs w:val="24"/>
        </w:rPr>
        <w:t xml:space="preserve"> систем</w:t>
      </w:r>
      <w:proofErr w:type="gramEnd"/>
      <w:r w:rsidR="00F95C1B" w:rsidRPr="00473613">
        <w:rPr>
          <w:rFonts w:ascii="Arial" w:hAnsi="Arial" w:cs="Arial"/>
          <w:sz w:val="24"/>
          <w:szCs w:val="24"/>
        </w:rPr>
        <w:t xml:space="preserve"> тепло</w:t>
      </w:r>
      <w:r w:rsidR="00892947" w:rsidRPr="00473613">
        <w:rPr>
          <w:rFonts w:ascii="Arial" w:hAnsi="Arial" w:cs="Arial"/>
          <w:sz w:val="24"/>
          <w:szCs w:val="24"/>
        </w:rPr>
        <w:t>-</w:t>
      </w:r>
      <w:r w:rsidR="00F95C1B" w:rsidRPr="00473613">
        <w:rPr>
          <w:rFonts w:ascii="Arial" w:hAnsi="Arial" w:cs="Arial"/>
          <w:sz w:val="24"/>
          <w:szCs w:val="24"/>
        </w:rPr>
        <w:t xml:space="preserve"> и  водоснабжения</w:t>
      </w:r>
      <w:r w:rsidR="009B2566" w:rsidRPr="00473613">
        <w:rPr>
          <w:rFonts w:ascii="Arial" w:hAnsi="Arial" w:cs="Arial"/>
          <w:sz w:val="24"/>
          <w:szCs w:val="24"/>
        </w:rPr>
        <w:t>, разработк</w:t>
      </w:r>
      <w:r w:rsidR="00892947" w:rsidRPr="00473613">
        <w:rPr>
          <w:rFonts w:ascii="Arial" w:hAnsi="Arial" w:cs="Arial"/>
          <w:sz w:val="24"/>
          <w:szCs w:val="24"/>
        </w:rPr>
        <w:t>и</w:t>
      </w:r>
      <w:r w:rsidR="009B2566" w:rsidRPr="00473613">
        <w:rPr>
          <w:rFonts w:ascii="Arial" w:hAnsi="Arial" w:cs="Arial"/>
          <w:sz w:val="24"/>
          <w:szCs w:val="24"/>
        </w:rPr>
        <w:t xml:space="preserve"> проектно – сметной документации, приобретение оргтехники</w:t>
      </w:r>
      <w:r w:rsidR="009926E2" w:rsidRPr="00473613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9926E2" w:rsidRPr="00473613">
        <w:rPr>
          <w:rFonts w:ascii="Arial" w:hAnsi="Arial" w:cs="Arial"/>
          <w:sz w:val="24"/>
          <w:szCs w:val="24"/>
        </w:rPr>
        <w:t>комплектующих</w:t>
      </w:r>
      <w:proofErr w:type="gramEnd"/>
      <w:r w:rsidR="009926E2" w:rsidRPr="00473613">
        <w:rPr>
          <w:rFonts w:ascii="Arial" w:hAnsi="Arial" w:cs="Arial"/>
          <w:sz w:val="24"/>
          <w:szCs w:val="24"/>
        </w:rPr>
        <w:t xml:space="preserve"> к ней;</w:t>
      </w:r>
    </w:p>
    <w:p w:rsidR="00D47C72" w:rsidRPr="00473613" w:rsidRDefault="00D47C72" w:rsidP="00D47C72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t>1.</w:t>
      </w:r>
      <w:r w:rsidR="007C1996" w:rsidRPr="00473613">
        <w:rPr>
          <w:rFonts w:ascii="Arial" w:hAnsi="Arial" w:cs="Arial"/>
          <w:sz w:val="24"/>
          <w:szCs w:val="24"/>
        </w:rPr>
        <w:t>2</w:t>
      </w:r>
      <w:r w:rsidRPr="00473613">
        <w:rPr>
          <w:rFonts w:ascii="Arial" w:hAnsi="Arial" w:cs="Arial"/>
          <w:sz w:val="24"/>
          <w:szCs w:val="24"/>
        </w:rPr>
        <w:t xml:space="preserve">. В размере до 30 процентов суммы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Pr="00473613">
        <w:rPr>
          <w:rFonts w:ascii="Arial" w:hAnsi="Arial" w:cs="Arial"/>
          <w:sz w:val="24"/>
          <w:szCs w:val="24"/>
        </w:rPr>
        <w:t xml:space="preserve">а (муниципального контракта), но не более 30 процентов лимитов бюджетных обязательств, доведенных на соответствующий финансовый год, - по остальным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Pr="00473613">
        <w:rPr>
          <w:rFonts w:ascii="Arial" w:hAnsi="Arial" w:cs="Arial"/>
          <w:sz w:val="24"/>
          <w:szCs w:val="24"/>
        </w:rPr>
        <w:t>ам (муниципальным контрактам), за исключением указанных в п. 2, 3 настоящего постановления, если иное не предусмотрено нормативными правовыми актами.</w:t>
      </w:r>
    </w:p>
    <w:p w:rsidR="00D47C72" w:rsidRPr="00473613" w:rsidRDefault="00D47C72" w:rsidP="00D47C72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lastRenderedPageBreak/>
        <w:t xml:space="preserve">2. Установить, что по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Pr="00473613">
        <w:rPr>
          <w:rFonts w:ascii="Arial" w:hAnsi="Arial" w:cs="Arial"/>
          <w:sz w:val="24"/>
          <w:szCs w:val="24"/>
        </w:rPr>
        <w:t>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собственности, если иное не предусмотрено нормативными правовыми актами, муниципальные заказчики вправе предусматривать авансовые платежи:</w:t>
      </w:r>
    </w:p>
    <w:p w:rsidR="00D47C72" w:rsidRPr="00473613" w:rsidRDefault="006A5617" w:rsidP="00D47C72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t>2.1</w:t>
      </w:r>
      <w:r w:rsidR="00D47C72" w:rsidRPr="00473613">
        <w:rPr>
          <w:rFonts w:ascii="Arial" w:hAnsi="Arial" w:cs="Arial"/>
          <w:sz w:val="24"/>
          <w:szCs w:val="24"/>
        </w:rPr>
        <w:t xml:space="preserve">. В размере до 10 процентов суммы </w:t>
      </w:r>
      <w:r w:rsidRPr="00473613">
        <w:rPr>
          <w:rFonts w:ascii="Arial" w:hAnsi="Arial" w:cs="Arial"/>
          <w:sz w:val="24"/>
          <w:szCs w:val="24"/>
        </w:rPr>
        <w:t>контракт</w:t>
      </w:r>
      <w:r w:rsidR="00D47C72" w:rsidRPr="00473613">
        <w:rPr>
          <w:rFonts w:ascii="Arial" w:hAnsi="Arial" w:cs="Arial"/>
          <w:sz w:val="24"/>
          <w:szCs w:val="24"/>
        </w:rPr>
        <w:t xml:space="preserve">а (муниципального контракта), заключенного в рамках </w:t>
      </w:r>
      <w:proofErr w:type="spellStart"/>
      <w:r w:rsidR="00D47C72" w:rsidRPr="0047361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47C72" w:rsidRPr="00473613">
        <w:rPr>
          <w:rFonts w:ascii="Arial" w:hAnsi="Arial" w:cs="Arial"/>
          <w:sz w:val="24"/>
          <w:szCs w:val="24"/>
        </w:rPr>
        <w:t xml:space="preserve"> за счет сре</w:t>
      </w:r>
      <w:proofErr w:type="gramStart"/>
      <w:r w:rsidR="00D47C72" w:rsidRPr="00473613">
        <w:rPr>
          <w:rFonts w:ascii="Arial" w:hAnsi="Arial" w:cs="Arial"/>
          <w:sz w:val="24"/>
          <w:szCs w:val="24"/>
        </w:rPr>
        <w:t>дств кр</w:t>
      </w:r>
      <w:proofErr w:type="gramEnd"/>
      <w:r w:rsidR="00D47C72" w:rsidRPr="00473613">
        <w:rPr>
          <w:rFonts w:ascii="Arial" w:hAnsi="Arial" w:cs="Arial"/>
          <w:sz w:val="24"/>
          <w:szCs w:val="24"/>
        </w:rPr>
        <w:t>аевого бюджета, на выполнение работ по строительству, реконструкции, капитальному ремонту объектов капитального строительства, предназначенных для муниципальных нужд (нужд бюджетных учреждений);</w:t>
      </w:r>
    </w:p>
    <w:p w:rsidR="00D47C72" w:rsidRPr="00473613" w:rsidRDefault="004156A7" w:rsidP="00101E53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t>2.</w:t>
      </w:r>
      <w:r w:rsidR="00942B09" w:rsidRPr="00473613">
        <w:rPr>
          <w:rFonts w:ascii="Arial" w:hAnsi="Arial" w:cs="Arial"/>
          <w:sz w:val="24"/>
          <w:szCs w:val="24"/>
        </w:rPr>
        <w:t>2</w:t>
      </w:r>
      <w:r w:rsidRPr="00473613">
        <w:rPr>
          <w:rFonts w:ascii="Arial" w:hAnsi="Arial" w:cs="Arial"/>
          <w:sz w:val="24"/>
          <w:szCs w:val="24"/>
        </w:rPr>
        <w:t xml:space="preserve">. В размере до 10 процентов суммы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Pr="00473613">
        <w:rPr>
          <w:rFonts w:ascii="Arial" w:hAnsi="Arial" w:cs="Arial"/>
          <w:sz w:val="24"/>
          <w:szCs w:val="24"/>
        </w:rPr>
        <w:t xml:space="preserve">а (муниципального контракта), но не более лимитов бюджетных обязательств, доведенных на соответствующий финансовый год, - по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Pr="00473613">
        <w:rPr>
          <w:rFonts w:ascii="Arial" w:hAnsi="Arial" w:cs="Arial"/>
          <w:sz w:val="24"/>
          <w:szCs w:val="24"/>
        </w:rPr>
        <w:t>ам (муниципальным контрактам), на выполнение работ по обеспечению дорожной деятельности на автомобильных дорогах местного значения.</w:t>
      </w:r>
    </w:p>
    <w:p w:rsidR="00D47C72" w:rsidRPr="00473613" w:rsidRDefault="00101E53" w:rsidP="00D47C72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t>3</w:t>
      </w:r>
      <w:r w:rsidR="00D47C72" w:rsidRPr="00473613">
        <w:rPr>
          <w:rFonts w:ascii="Arial" w:hAnsi="Arial" w:cs="Arial"/>
          <w:sz w:val="24"/>
          <w:szCs w:val="24"/>
        </w:rPr>
        <w:t>. В целях обеспечения защиты интересов заказчиков и повышения эффективности использования бюджетных средств</w:t>
      </w:r>
      <w:r w:rsidRPr="00473613">
        <w:rPr>
          <w:rFonts w:ascii="Arial" w:hAnsi="Arial" w:cs="Arial"/>
          <w:sz w:val="24"/>
          <w:szCs w:val="24"/>
        </w:rPr>
        <w:t>,</w:t>
      </w:r>
      <w:r w:rsidR="00D47C72" w:rsidRPr="00473613">
        <w:rPr>
          <w:rFonts w:ascii="Arial" w:hAnsi="Arial" w:cs="Arial"/>
          <w:sz w:val="24"/>
          <w:szCs w:val="24"/>
        </w:rPr>
        <w:t xml:space="preserve"> при исполнении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="00D47C72" w:rsidRPr="00473613">
        <w:rPr>
          <w:rFonts w:ascii="Arial" w:hAnsi="Arial" w:cs="Arial"/>
          <w:sz w:val="24"/>
          <w:szCs w:val="24"/>
        </w:rPr>
        <w:t xml:space="preserve">ов (муниципальных контрактов) муниципальными заказчиками, муниципальными бюджетными, автономными учреждениями,  осуществляющими закупки товаров, работ, услуг для обеспечения муниципальных нужд в соответствии с требованиями ФЗ </w:t>
      </w:r>
      <w:r w:rsidR="00E56BAB" w:rsidRPr="00473613">
        <w:rPr>
          <w:rFonts w:ascii="Arial" w:hAnsi="Arial" w:cs="Arial"/>
          <w:sz w:val="24"/>
          <w:szCs w:val="24"/>
        </w:rPr>
        <w:t>№</w:t>
      </w:r>
      <w:r w:rsidR="00D47C72" w:rsidRPr="00473613">
        <w:rPr>
          <w:rFonts w:ascii="Arial" w:hAnsi="Arial" w:cs="Arial"/>
          <w:sz w:val="24"/>
          <w:szCs w:val="24"/>
        </w:rPr>
        <w:t xml:space="preserve"> 44-ФЗ:</w:t>
      </w:r>
    </w:p>
    <w:p w:rsidR="00D47C72" w:rsidRPr="00473613" w:rsidRDefault="000D317B" w:rsidP="00D47C72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t>3</w:t>
      </w:r>
      <w:r w:rsidR="00D47C72" w:rsidRPr="00473613">
        <w:rPr>
          <w:rFonts w:ascii="Arial" w:hAnsi="Arial" w:cs="Arial"/>
          <w:sz w:val="24"/>
          <w:szCs w:val="24"/>
        </w:rPr>
        <w:t xml:space="preserve">.1. Включать в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="00D47C72" w:rsidRPr="00473613">
        <w:rPr>
          <w:rFonts w:ascii="Arial" w:hAnsi="Arial" w:cs="Arial"/>
          <w:sz w:val="24"/>
          <w:szCs w:val="24"/>
        </w:rPr>
        <w:t xml:space="preserve"> (муниципальный контракт) условия об обеспечении исполнения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="00D47C72" w:rsidRPr="00473613">
        <w:rPr>
          <w:rFonts w:ascii="Arial" w:hAnsi="Arial" w:cs="Arial"/>
          <w:sz w:val="24"/>
          <w:szCs w:val="24"/>
        </w:rPr>
        <w:t xml:space="preserve">а (муниципального контракта), об ответственности поставщика (подрядчика, исполнителя) в случае просрочки исполнения обязательств, предусмотренных контрактом, а также в иных случаях неисполнения или ненадлежащего исполнения обязательств, предусмотренных контрактом, в виде уплаты неустоек (штрафов, пеней) в соответствии с требованиями ФЗ </w:t>
      </w:r>
      <w:r w:rsidR="00E56BAB" w:rsidRPr="00473613">
        <w:rPr>
          <w:rFonts w:ascii="Arial" w:hAnsi="Arial" w:cs="Arial"/>
          <w:sz w:val="24"/>
          <w:szCs w:val="24"/>
        </w:rPr>
        <w:t>№</w:t>
      </w:r>
      <w:r w:rsidR="00D47C72" w:rsidRPr="00473613">
        <w:rPr>
          <w:rFonts w:ascii="Arial" w:hAnsi="Arial" w:cs="Arial"/>
          <w:sz w:val="24"/>
          <w:szCs w:val="24"/>
        </w:rPr>
        <w:t xml:space="preserve"> 44-ФЗ;</w:t>
      </w:r>
    </w:p>
    <w:p w:rsidR="00D47C72" w:rsidRPr="00473613" w:rsidRDefault="000D317B" w:rsidP="00D47C72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t>3</w:t>
      </w:r>
      <w:r w:rsidR="00D47C72" w:rsidRPr="00473613">
        <w:rPr>
          <w:rFonts w:ascii="Arial" w:hAnsi="Arial" w:cs="Arial"/>
          <w:sz w:val="24"/>
          <w:szCs w:val="24"/>
        </w:rPr>
        <w:t xml:space="preserve">.2. Применять меры гражданско-правовой ответственности в отношении поставщиков (подрядчиков, исполнителей) за неисполнение или ненадлежащее исполнение обязательств, предусмотренных </w:t>
      </w:r>
      <w:r w:rsidR="006A5617" w:rsidRPr="00473613">
        <w:rPr>
          <w:rFonts w:ascii="Arial" w:hAnsi="Arial" w:cs="Arial"/>
          <w:sz w:val="24"/>
          <w:szCs w:val="24"/>
        </w:rPr>
        <w:t>контракт</w:t>
      </w:r>
      <w:r w:rsidR="00D47C72" w:rsidRPr="00473613">
        <w:rPr>
          <w:rFonts w:ascii="Arial" w:hAnsi="Arial" w:cs="Arial"/>
          <w:sz w:val="24"/>
          <w:szCs w:val="24"/>
        </w:rPr>
        <w:t>ом (муниципальным контрактом).</w:t>
      </w:r>
    </w:p>
    <w:p w:rsidR="00527E30" w:rsidRPr="00473613" w:rsidRDefault="000D317B" w:rsidP="00D47C72">
      <w:pPr>
        <w:ind w:right="-2"/>
        <w:rPr>
          <w:rFonts w:ascii="Arial" w:hAnsi="Arial" w:cs="Arial"/>
          <w:sz w:val="24"/>
          <w:szCs w:val="24"/>
        </w:rPr>
      </w:pPr>
      <w:r w:rsidRPr="00473613">
        <w:rPr>
          <w:rFonts w:ascii="Arial" w:hAnsi="Arial" w:cs="Arial"/>
          <w:sz w:val="24"/>
          <w:szCs w:val="24"/>
        </w:rPr>
        <w:t>4</w:t>
      </w:r>
      <w:r w:rsidR="00527E30" w:rsidRPr="00473613">
        <w:rPr>
          <w:rFonts w:ascii="Arial" w:hAnsi="Arial" w:cs="Arial"/>
          <w:sz w:val="24"/>
          <w:szCs w:val="24"/>
        </w:rPr>
        <w:t xml:space="preserve">. Распространить действие настоящего постановления на </w:t>
      </w:r>
      <w:proofErr w:type="gramStart"/>
      <w:r w:rsidR="00527E30" w:rsidRPr="00473613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527E30" w:rsidRPr="00473613">
        <w:rPr>
          <w:rFonts w:ascii="Arial" w:hAnsi="Arial" w:cs="Arial"/>
          <w:sz w:val="24"/>
          <w:szCs w:val="24"/>
        </w:rPr>
        <w:t xml:space="preserve"> возникшие с 01.01.2022 года.</w:t>
      </w:r>
    </w:p>
    <w:p w:rsidR="009926E2" w:rsidRPr="00473613" w:rsidRDefault="009926E2" w:rsidP="00D47C72">
      <w:pPr>
        <w:ind w:right="-2"/>
        <w:rPr>
          <w:rFonts w:ascii="Arial" w:hAnsi="Arial" w:cs="Arial"/>
          <w:sz w:val="24"/>
          <w:szCs w:val="24"/>
        </w:rPr>
      </w:pPr>
    </w:p>
    <w:p w:rsidR="00527E30" w:rsidRPr="00473613" w:rsidRDefault="00527E30" w:rsidP="00D47C72">
      <w:pPr>
        <w:ind w:right="-2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9926E2" w:rsidRPr="00473613" w:rsidTr="006C12CF">
        <w:tc>
          <w:tcPr>
            <w:tcW w:w="4792" w:type="dxa"/>
          </w:tcPr>
          <w:p w:rsidR="009926E2" w:rsidRPr="00473613" w:rsidRDefault="009926E2" w:rsidP="000D317B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73613">
              <w:rPr>
                <w:rFonts w:ascii="Arial" w:hAnsi="Arial" w:cs="Arial"/>
                <w:spacing w:val="-1"/>
                <w:sz w:val="24"/>
                <w:szCs w:val="24"/>
              </w:rPr>
              <w:t xml:space="preserve">Глава </w:t>
            </w:r>
            <w:r w:rsidR="000D317B" w:rsidRPr="00473613">
              <w:rPr>
                <w:rFonts w:ascii="Arial" w:hAnsi="Arial" w:cs="Arial"/>
                <w:spacing w:val="-1"/>
                <w:sz w:val="24"/>
                <w:szCs w:val="24"/>
              </w:rPr>
              <w:t>сельсовета</w:t>
            </w:r>
          </w:p>
        </w:tc>
        <w:tc>
          <w:tcPr>
            <w:tcW w:w="4778" w:type="dxa"/>
          </w:tcPr>
          <w:p w:rsidR="009926E2" w:rsidRPr="00473613" w:rsidRDefault="000D317B" w:rsidP="006C12CF">
            <w:pPr>
              <w:jc w:val="righ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73613">
              <w:rPr>
                <w:rFonts w:ascii="Arial" w:hAnsi="Arial" w:cs="Arial"/>
                <w:spacing w:val="-1"/>
                <w:sz w:val="24"/>
                <w:szCs w:val="24"/>
              </w:rPr>
              <w:t>Н.А.Судакова</w:t>
            </w:r>
          </w:p>
        </w:tc>
      </w:tr>
    </w:tbl>
    <w:p w:rsidR="009926E2" w:rsidRPr="00473613" w:rsidRDefault="009926E2" w:rsidP="009926E2">
      <w:pPr>
        <w:ind w:right="-2"/>
        <w:rPr>
          <w:rFonts w:ascii="Arial" w:hAnsi="Arial" w:cs="Arial"/>
          <w:sz w:val="24"/>
          <w:szCs w:val="24"/>
        </w:rPr>
      </w:pPr>
    </w:p>
    <w:p w:rsidR="009926E2" w:rsidRPr="00473613" w:rsidRDefault="000D317B" w:rsidP="000D317B">
      <w:pPr>
        <w:ind w:right="-2" w:firstLine="0"/>
        <w:rPr>
          <w:rFonts w:ascii="Arial" w:hAnsi="Arial" w:cs="Arial"/>
          <w:sz w:val="24"/>
          <w:szCs w:val="24"/>
        </w:rPr>
      </w:pPr>
      <w:proofErr w:type="spellStart"/>
      <w:r w:rsidRPr="0047361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73613">
        <w:rPr>
          <w:rFonts w:ascii="Arial" w:hAnsi="Arial" w:cs="Arial"/>
          <w:sz w:val="24"/>
          <w:szCs w:val="24"/>
        </w:rPr>
        <w:t xml:space="preserve"> факторов не обнаружено                             </w:t>
      </w:r>
      <w:proofErr w:type="spellStart"/>
      <w:r w:rsidRPr="00473613">
        <w:rPr>
          <w:rFonts w:ascii="Arial" w:hAnsi="Arial" w:cs="Arial"/>
          <w:sz w:val="24"/>
          <w:szCs w:val="24"/>
        </w:rPr>
        <w:t>М.В.Флек</w:t>
      </w:r>
      <w:proofErr w:type="spellEnd"/>
    </w:p>
    <w:sectPr w:rsidR="009926E2" w:rsidRPr="00473613" w:rsidSect="00473613">
      <w:pgSz w:w="11906" w:h="16838" w:code="9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7C72"/>
    <w:rsid w:val="000A0DE8"/>
    <w:rsid w:val="000D317B"/>
    <w:rsid w:val="00101E53"/>
    <w:rsid w:val="00234E5E"/>
    <w:rsid w:val="003E2588"/>
    <w:rsid w:val="00403F2B"/>
    <w:rsid w:val="00415399"/>
    <w:rsid w:val="004156A7"/>
    <w:rsid w:val="00473613"/>
    <w:rsid w:val="00494730"/>
    <w:rsid w:val="00527E30"/>
    <w:rsid w:val="005B1B15"/>
    <w:rsid w:val="00602009"/>
    <w:rsid w:val="006A5617"/>
    <w:rsid w:val="007C1996"/>
    <w:rsid w:val="00833BB9"/>
    <w:rsid w:val="00892947"/>
    <w:rsid w:val="009136DA"/>
    <w:rsid w:val="00942B09"/>
    <w:rsid w:val="009926E2"/>
    <w:rsid w:val="009B2566"/>
    <w:rsid w:val="00BC77C9"/>
    <w:rsid w:val="00C423D0"/>
    <w:rsid w:val="00D47C72"/>
    <w:rsid w:val="00E56BAB"/>
    <w:rsid w:val="00E83B37"/>
    <w:rsid w:val="00F9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B15"/>
    <w:pPr>
      <w:ind w:firstLine="567"/>
      <w:jc w:val="both"/>
    </w:pPr>
  </w:style>
  <w:style w:type="paragraph" w:styleId="1">
    <w:name w:val="heading 1"/>
    <w:basedOn w:val="a"/>
    <w:next w:val="a"/>
    <w:qFormat/>
    <w:rsid w:val="005B1B15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1B15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B1B15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1B15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95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72;&#1076;&#1084;&#1080;&#1085;&#1080;&#1089;&#1090;&#1088;%20&#1087;&#1086;&#1089;&#1090;&#1072;&#1085;&#1086;&#1074;&#1083;&#1077;&#1085;&#1080;&#1077;%20&#1085;&#1086;&#1074;&#1086;&#1077;%20%20&#1096;&#1072;&#1073;&#1083;&#1086;&#1085;%20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58FC-2308-41A8-A947-B226ECF0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 постановление новое  шаблон  .dot</Template>
  <TotalTime>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Admin</cp:lastModifiedBy>
  <cp:revision>3</cp:revision>
  <cp:lastPrinted>2022-05-13T07:43:00Z</cp:lastPrinted>
  <dcterms:created xsi:type="dcterms:W3CDTF">2022-05-20T02:14:00Z</dcterms:created>
  <dcterms:modified xsi:type="dcterms:W3CDTF">2022-05-20T02:14:00Z</dcterms:modified>
</cp:coreProperties>
</file>