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C4525F">
            <w:pPr>
              <w:ind w:right="-2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B50682" w:rsidP="00C4525F">
            <w:pPr>
              <w:pStyle w:val="2"/>
              <w:ind w:right="0" w:firstLine="88"/>
              <w:rPr>
                <w:caps/>
              </w:rPr>
            </w:pPr>
            <w:r>
              <w:rPr>
                <w:sz w:val="26"/>
              </w:rPr>
              <w:t>АДМИНИСТРАЦИЯ</w:t>
            </w:r>
            <w:r w:rsidR="00833BB9">
              <w:rPr>
                <w:sz w:val="26"/>
              </w:rPr>
              <w:t xml:space="preserve"> </w:t>
            </w:r>
            <w:r w:rsidR="00F3241E">
              <w:rPr>
                <w:caps/>
                <w:sz w:val="26"/>
              </w:rPr>
              <w:t>АНДРОНОВСКОГО</w:t>
            </w:r>
            <w:r w:rsidR="003258DD">
              <w:rPr>
                <w:caps/>
                <w:sz w:val="26"/>
              </w:rPr>
              <w:t xml:space="preserve"> сельсовета</w:t>
            </w:r>
            <w:r w:rsidR="00833BB9">
              <w:rPr>
                <w:caps/>
                <w:sz w:val="26"/>
              </w:rPr>
              <w:t xml:space="preserve"> </w:t>
            </w:r>
            <w:r w:rsidR="00F3241E">
              <w:rPr>
                <w:caps/>
                <w:sz w:val="26"/>
              </w:rPr>
              <w:t xml:space="preserve">ТЮМЕНЦЕВСКОГО РАЙОНА </w:t>
            </w:r>
            <w:r w:rsidR="00833BB9"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833BB9" w:rsidRDefault="00833BB9" w:rsidP="00C4525F">
            <w:pPr>
              <w:pStyle w:val="3"/>
              <w:ind w:left="0" w:firstLine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5B4FD7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25.08.2020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5B4FD7" w:rsidP="005B4FD7">
            <w:pPr>
              <w:ind w:right="-2" w:firstLine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</w:tr>
    </w:tbl>
    <w:p w:rsidR="00C423D0" w:rsidRDefault="00C423D0" w:rsidP="00C4525F">
      <w:pPr>
        <w:ind w:right="-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proofErr w:type="spellStart"/>
      <w:r w:rsidR="00F3241E">
        <w:rPr>
          <w:rFonts w:ascii="Arial" w:hAnsi="Arial"/>
          <w:b/>
          <w:sz w:val="18"/>
        </w:rPr>
        <w:t>Андроново</w:t>
      </w:r>
      <w:proofErr w:type="spellEnd"/>
    </w:p>
    <w:p w:rsidR="00C423D0" w:rsidRDefault="00C423D0">
      <w:pPr>
        <w:ind w:right="-2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33B06" w:rsidTr="00602009">
        <w:tc>
          <w:tcPr>
            <w:tcW w:w="4825" w:type="dxa"/>
          </w:tcPr>
          <w:p w:rsidR="00494730" w:rsidRPr="00033B06" w:rsidRDefault="00833BB9" w:rsidP="00F3241E">
            <w:pPr>
              <w:widowControl w:val="0"/>
              <w:autoSpaceDE w:val="0"/>
              <w:ind w:firstLine="0"/>
              <w:contextualSpacing/>
              <w:rPr>
                <w:sz w:val="28"/>
                <w:szCs w:val="28"/>
                <w:u w:val="single"/>
              </w:rPr>
            </w:pPr>
            <w:r w:rsidRPr="00033B06">
              <w:rPr>
                <w:sz w:val="28"/>
                <w:szCs w:val="28"/>
              </w:rPr>
              <w:sym w:font="Symbol" w:char="F0E9"/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033B06" w:rsidRPr="00033B06">
              <w:rPr>
                <w:sz w:val="28"/>
                <w:szCs w:val="28"/>
              </w:rPr>
              <w:t>Об утверждении П</w:t>
            </w:r>
            <w:r w:rsidR="006F7899" w:rsidRPr="00033B06">
              <w:rPr>
                <w:sz w:val="28"/>
                <w:szCs w:val="28"/>
              </w:rPr>
              <w:t xml:space="preserve">оложения о резервном фонде </w:t>
            </w:r>
            <w:r w:rsidR="00A9120A" w:rsidRPr="00033B06">
              <w:rPr>
                <w:sz w:val="28"/>
                <w:szCs w:val="28"/>
              </w:rPr>
              <w:t>Администрации</w:t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F3241E">
              <w:rPr>
                <w:sz w:val="28"/>
                <w:szCs w:val="28"/>
              </w:rPr>
              <w:t xml:space="preserve">Андроновского сельсовета </w:t>
            </w:r>
            <w:proofErr w:type="spellStart"/>
            <w:r w:rsidR="00F3241E">
              <w:rPr>
                <w:sz w:val="28"/>
                <w:szCs w:val="28"/>
              </w:rPr>
              <w:t>Тюменцевского</w:t>
            </w:r>
            <w:proofErr w:type="spellEnd"/>
            <w:r w:rsidR="00F3241E">
              <w:rPr>
                <w:sz w:val="28"/>
                <w:szCs w:val="28"/>
              </w:rPr>
              <w:t xml:space="preserve"> района Алтайского края</w:t>
            </w:r>
            <w:r w:rsidRPr="00033B06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825" w:type="dxa"/>
          </w:tcPr>
          <w:p w:rsidR="00494730" w:rsidRPr="00033B06" w:rsidRDefault="00494730" w:rsidP="00033B06">
            <w:pPr>
              <w:ind w:right="4109"/>
              <w:rPr>
                <w:sz w:val="28"/>
                <w:szCs w:val="28"/>
              </w:rPr>
            </w:pPr>
          </w:p>
        </w:tc>
      </w:tr>
    </w:tbl>
    <w:p w:rsidR="00C423D0" w:rsidRPr="00033B06" w:rsidRDefault="00C423D0" w:rsidP="00033B06">
      <w:pPr>
        <w:ind w:right="4109"/>
        <w:rPr>
          <w:sz w:val="28"/>
          <w:szCs w:val="28"/>
        </w:rPr>
      </w:pPr>
    </w:p>
    <w:p w:rsidR="006F7899" w:rsidRPr="00033B06" w:rsidRDefault="006F7899" w:rsidP="00033B06">
      <w:pPr>
        <w:pStyle w:val="30"/>
        <w:spacing w:after="0"/>
        <w:ind w:firstLine="720"/>
        <w:contextualSpacing/>
        <w:rPr>
          <w:b/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sz w:val="28"/>
          <w:szCs w:val="28"/>
        </w:rPr>
      </w:pPr>
      <w:r w:rsidRPr="00033B06">
        <w:rPr>
          <w:sz w:val="28"/>
          <w:szCs w:val="28"/>
        </w:rPr>
        <w:t xml:space="preserve">В соответствии со </w:t>
      </w:r>
      <w:hyperlink r:id="rId5" w:history="1">
        <w:r w:rsidRPr="00033B06">
          <w:rPr>
            <w:sz w:val="28"/>
            <w:szCs w:val="28"/>
          </w:rPr>
          <w:t>статьей 81</w:t>
        </w:r>
      </w:hyperlink>
      <w:r w:rsidRPr="00033B06">
        <w:rPr>
          <w:sz w:val="28"/>
          <w:szCs w:val="28"/>
        </w:rPr>
        <w:t xml:space="preserve"> Бюджетного кодекса Российской Федерации</w:t>
      </w:r>
      <w:r w:rsidR="00033B06" w:rsidRPr="00033B06">
        <w:rPr>
          <w:sz w:val="28"/>
          <w:szCs w:val="28"/>
        </w:rPr>
        <w:t xml:space="preserve">, Уставом МО </w:t>
      </w:r>
      <w:r w:rsidR="00F3241E">
        <w:rPr>
          <w:sz w:val="28"/>
          <w:szCs w:val="28"/>
        </w:rPr>
        <w:t>Андроновский</w:t>
      </w:r>
      <w:r w:rsidR="00567F17">
        <w:rPr>
          <w:sz w:val="28"/>
          <w:szCs w:val="28"/>
        </w:rPr>
        <w:t xml:space="preserve"> сельсовет</w:t>
      </w:r>
      <w:r w:rsidRPr="00033B06">
        <w:rPr>
          <w:sz w:val="28"/>
          <w:szCs w:val="28"/>
        </w:rPr>
        <w:t xml:space="preserve"> </w:t>
      </w:r>
      <w:r w:rsidR="00033B06" w:rsidRPr="00033B06">
        <w:rPr>
          <w:iCs/>
          <w:sz w:val="28"/>
          <w:szCs w:val="28"/>
        </w:rPr>
        <w:t>ПОСТАНОВЛЯЮ:</w:t>
      </w:r>
    </w:p>
    <w:p w:rsidR="006F7899" w:rsidRPr="00033B06" w:rsidRDefault="006F7899" w:rsidP="00033B06">
      <w:pPr>
        <w:widowControl w:val="0"/>
        <w:autoSpaceDE w:val="0"/>
        <w:ind w:firstLine="708"/>
        <w:contextualSpacing/>
        <w:rPr>
          <w:sz w:val="28"/>
          <w:szCs w:val="28"/>
        </w:rPr>
      </w:pPr>
    </w:p>
    <w:p w:rsidR="006F7899" w:rsidRPr="00033B06" w:rsidRDefault="006F7899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 xml:space="preserve">Утвердить прилагаемое </w:t>
      </w:r>
      <w:r w:rsidR="00033B06" w:rsidRPr="00033B06">
        <w:rPr>
          <w:sz w:val="28"/>
          <w:szCs w:val="28"/>
        </w:rPr>
        <w:t>П</w:t>
      </w:r>
      <w:r w:rsidRPr="00033B06">
        <w:rPr>
          <w:sz w:val="28"/>
          <w:szCs w:val="28"/>
        </w:rPr>
        <w:t xml:space="preserve">оложение о резервном фонде 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F3241E">
        <w:rPr>
          <w:sz w:val="28"/>
          <w:szCs w:val="28"/>
        </w:rPr>
        <w:t>Андроновского сельсовета</w:t>
      </w:r>
      <w:r w:rsidRPr="00033B06">
        <w:rPr>
          <w:sz w:val="28"/>
          <w:szCs w:val="28"/>
        </w:rPr>
        <w:t>.</w:t>
      </w:r>
    </w:p>
    <w:p w:rsidR="006F7899" w:rsidRPr="00033B06" w:rsidRDefault="007E7F44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>Обнародовать н</w:t>
      </w:r>
      <w:r w:rsidR="006F7899" w:rsidRPr="00033B06">
        <w:rPr>
          <w:sz w:val="28"/>
          <w:szCs w:val="28"/>
        </w:rPr>
        <w:t>астоящее</w:t>
      </w:r>
      <w:r w:rsidR="006F7899" w:rsidRPr="00033B06">
        <w:rPr>
          <w:bCs/>
          <w:sz w:val="28"/>
          <w:szCs w:val="28"/>
        </w:rPr>
        <w:t xml:space="preserve"> постановление </w:t>
      </w:r>
      <w:r w:rsidRPr="00033B06">
        <w:rPr>
          <w:bCs/>
          <w:sz w:val="28"/>
          <w:szCs w:val="28"/>
        </w:rPr>
        <w:t xml:space="preserve">на </w:t>
      </w:r>
      <w:r w:rsidR="00467DF6">
        <w:rPr>
          <w:bCs/>
          <w:sz w:val="28"/>
          <w:szCs w:val="28"/>
        </w:rPr>
        <w:t xml:space="preserve">информационном стенде </w:t>
      </w:r>
      <w:proofErr w:type="spellStart"/>
      <w:r w:rsidR="00467DF6">
        <w:rPr>
          <w:bCs/>
          <w:sz w:val="28"/>
          <w:szCs w:val="28"/>
        </w:rPr>
        <w:t>адмиистрации</w:t>
      </w:r>
      <w:proofErr w:type="spellEnd"/>
      <w:r w:rsidR="006F7899"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bCs/>
          <w:iCs/>
          <w:sz w:val="28"/>
          <w:szCs w:val="28"/>
        </w:rPr>
      </w:pPr>
    </w:p>
    <w:p w:rsidR="00C423D0" w:rsidRPr="00033B06" w:rsidRDefault="00C423D0" w:rsidP="00033B06">
      <w:pPr>
        <w:ind w:right="41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68"/>
        <w:gridCol w:w="4802"/>
      </w:tblGrid>
      <w:tr w:rsidR="00B50682" w:rsidRPr="00033B06" w:rsidTr="005A2FAB">
        <w:tc>
          <w:tcPr>
            <w:tcW w:w="5069" w:type="dxa"/>
          </w:tcPr>
          <w:p w:rsidR="00B50682" w:rsidRPr="00033B06" w:rsidRDefault="00B50682" w:rsidP="003258DD">
            <w:pPr>
              <w:rPr>
                <w:spacing w:val="-1"/>
                <w:sz w:val="28"/>
                <w:szCs w:val="28"/>
              </w:rPr>
            </w:pPr>
            <w:r w:rsidRPr="00033B06">
              <w:rPr>
                <w:spacing w:val="-1"/>
                <w:sz w:val="28"/>
                <w:szCs w:val="28"/>
              </w:rPr>
              <w:t xml:space="preserve">Глава </w:t>
            </w:r>
            <w:r w:rsidR="003258DD">
              <w:rPr>
                <w:spacing w:val="-1"/>
                <w:sz w:val="28"/>
                <w:szCs w:val="28"/>
              </w:rPr>
              <w:t>сельсовета</w:t>
            </w:r>
          </w:p>
        </w:tc>
        <w:tc>
          <w:tcPr>
            <w:tcW w:w="5070" w:type="dxa"/>
          </w:tcPr>
          <w:p w:rsidR="00B50682" w:rsidRPr="00033B06" w:rsidRDefault="00467DF6" w:rsidP="00033B06">
            <w:pPr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Н.А.Судакова</w:t>
            </w:r>
          </w:p>
        </w:tc>
      </w:tr>
    </w:tbl>
    <w:p w:rsidR="00B50682" w:rsidRPr="00033B06" w:rsidRDefault="00B50682" w:rsidP="00033B06">
      <w:pPr>
        <w:ind w:right="-2"/>
        <w:rPr>
          <w:sz w:val="28"/>
          <w:szCs w:val="28"/>
        </w:rPr>
      </w:pPr>
    </w:p>
    <w:p w:rsidR="00B50682" w:rsidRPr="00033B06" w:rsidRDefault="00B50682" w:rsidP="00033B06">
      <w:pPr>
        <w:jc w:val="right"/>
        <w:rPr>
          <w:sz w:val="28"/>
          <w:szCs w:val="28"/>
        </w:rPr>
      </w:pPr>
    </w:p>
    <w:p w:rsidR="00C423D0" w:rsidRPr="00033B06" w:rsidRDefault="00C423D0" w:rsidP="00033B06">
      <w:pPr>
        <w:ind w:right="-2"/>
        <w:rPr>
          <w:sz w:val="28"/>
          <w:szCs w:val="28"/>
        </w:rPr>
      </w:pPr>
    </w:p>
    <w:p w:rsidR="006F7899" w:rsidRPr="00033B06" w:rsidRDefault="006F7899" w:rsidP="00033B06">
      <w:pPr>
        <w:ind w:left="4536" w:firstLine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br w:type="page"/>
      </w:r>
      <w:r w:rsidRPr="00033B06">
        <w:rPr>
          <w:sz w:val="28"/>
          <w:szCs w:val="28"/>
        </w:rPr>
        <w:lastRenderedPageBreak/>
        <w:t xml:space="preserve">Утверждено постановлением </w:t>
      </w:r>
    </w:p>
    <w:p w:rsidR="005B4FD7" w:rsidRDefault="00A9120A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>Администрации</w:t>
      </w:r>
      <w:r w:rsidR="006F7899"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 сельсовет</w:t>
      </w:r>
      <w:r w:rsidR="003258DD">
        <w:rPr>
          <w:sz w:val="28"/>
          <w:szCs w:val="28"/>
        </w:rPr>
        <w:t>а</w:t>
      </w:r>
      <w:r w:rsidR="005B4FD7">
        <w:rPr>
          <w:sz w:val="28"/>
          <w:szCs w:val="28"/>
        </w:rPr>
        <w:t xml:space="preserve"> </w:t>
      </w:r>
      <w:proofErr w:type="spellStart"/>
      <w:r w:rsidR="005B4FD7">
        <w:rPr>
          <w:sz w:val="28"/>
          <w:szCs w:val="28"/>
        </w:rPr>
        <w:t>Тюменцевского</w:t>
      </w:r>
      <w:proofErr w:type="spellEnd"/>
      <w:r w:rsidR="005B4FD7">
        <w:rPr>
          <w:sz w:val="28"/>
          <w:szCs w:val="28"/>
        </w:rPr>
        <w:t xml:space="preserve"> района</w:t>
      </w:r>
    </w:p>
    <w:p w:rsidR="006F7899" w:rsidRPr="00033B06" w:rsidRDefault="005B4FD7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6F7899" w:rsidRPr="00033B06" w:rsidRDefault="006F7899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от </w:t>
      </w:r>
      <w:r w:rsidR="005B4FD7">
        <w:rPr>
          <w:sz w:val="28"/>
          <w:szCs w:val="28"/>
        </w:rPr>
        <w:t>«25</w:t>
      </w:r>
      <w:r w:rsidR="00A9120A" w:rsidRPr="00033B06">
        <w:rPr>
          <w:sz w:val="28"/>
          <w:szCs w:val="28"/>
        </w:rPr>
        <w:t>»</w:t>
      </w:r>
      <w:r w:rsidR="005B4FD7">
        <w:rPr>
          <w:sz w:val="28"/>
          <w:szCs w:val="28"/>
        </w:rPr>
        <w:t xml:space="preserve"> августа</w:t>
      </w:r>
      <w:r w:rsidR="00A9120A" w:rsidRPr="00033B06">
        <w:rPr>
          <w:sz w:val="28"/>
          <w:szCs w:val="28"/>
        </w:rPr>
        <w:t xml:space="preserve"> 2020 г. № </w:t>
      </w:r>
      <w:r w:rsidR="005B4FD7">
        <w:rPr>
          <w:sz w:val="28"/>
          <w:szCs w:val="28"/>
        </w:rPr>
        <w:t>16</w:t>
      </w:r>
    </w:p>
    <w:p w:rsidR="006F7899" w:rsidRPr="00033B06" w:rsidRDefault="006F7899" w:rsidP="00033B06">
      <w:pPr>
        <w:widowControl w:val="0"/>
        <w:autoSpaceDE w:val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Положение </w:t>
      </w:r>
    </w:p>
    <w:p w:rsidR="006F7899" w:rsidRP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о резервном фонде</w:t>
      </w:r>
      <w:r w:rsid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="00467DF6">
        <w:rPr>
          <w:sz w:val="28"/>
          <w:szCs w:val="28"/>
        </w:rPr>
        <w:t xml:space="preserve"> </w:t>
      </w:r>
      <w:proofErr w:type="spellStart"/>
      <w:r w:rsidR="00467DF6">
        <w:rPr>
          <w:sz w:val="28"/>
          <w:szCs w:val="28"/>
        </w:rPr>
        <w:t>Тюменцевского</w:t>
      </w:r>
      <w:proofErr w:type="spellEnd"/>
      <w:r w:rsidR="00467DF6">
        <w:rPr>
          <w:sz w:val="28"/>
          <w:szCs w:val="28"/>
        </w:rPr>
        <w:t xml:space="preserve"> района Алтайского края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1.  Общие положения</w:t>
      </w:r>
    </w:p>
    <w:p w:rsidR="006F7899" w:rsidRPr="00033B06" w:rsidRDefault="006F7899" w:rsidP="00467DF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Резервный фонд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(далее - резервный фонд) формируется в составе бюджета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и не может превышать 3 процента общего объема расходов, утвержденного решением о бюджете </w:t>
      </w:r>
      <w:r w:rsidR="00467DF6">
        <w:rPr>
          <w:sz w:val="28"/>
          <w:szCs w:val="28"/>
        </w:rPr>
        <w:t xml:space="preserve">Андроновского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Размер резервного фонда определяется при формировании бюджета </w:t>
      </w:r>
      <w:r w:rsidR="00467DF6">
        <w:rPr>
          <w:sz w:val="28"/>
          <w:szCs w:val="28"/>
        </w:rPr>
        <w:t xml:space="preserve">Андроновского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и устанавливается решением о бюджете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</w:t>
      </w:r>
      <w:r w:rsidR="006F7899" w:rsidRPr="00033B06">
        <w:rPr>
          <w:sz w:val="28"/>
          <w:szCs w:val="28"/>
        </w:rPr>
        <w:t xml:space="preserve"> предусматриваются в бюджете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="006F7899" w:rsidRPr="00033B06">
        <w:rPr>
          <w:sz w:val="28"/>
          <w:szCs w:val="28"/>
        </w:rPr>
        <w:t xml:space="preserve"> отдельной строкой.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2. Направления расходования средств резервного фонда</w:t>
      </w:r>
    </w:p>
    <w:p w:rsidR="006F7899" w:rsidRPr="00033B06" w:rsidRDefault="00B50682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2.1. </w:t>
      </w:r>
      <w:r w:rsidR="006F7899" w:rsidRPr="00033B06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48392C" w:rsidRDefault="00EC54F9" w:rsidP="0048392C">
      <w:pPr>
        <w:pStyle w:val="consnormal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AA0D38">
        <w:rPr>
          <w:sz w:val="28"/>
          <w:szCs w:val="28"/>
        </w:rPr>
        <w:t>проведение</w:t>
      </w:r>
      <w:r w:rsidR="0048392C" w:rsidRPr="00AA0D38">
        <w:rPr>
          <w:sz w:val="28"/>
          <w:szCs w:val="28"/>
        </w:rPr>
        <w:t xml:space="preserve"> аварийно-спасательных работ  и иных мероприятий, связанных с ликвидацией чрезвычайных ситуаций и последствий стихийных бедствий;</w:t>
      </w:r>
    </w:p>
    <w:p w:rsidR="00AA0D38" w:rsidRPr="00AA0D38" w:rsidRDefault="00AA0D38" w:rsidP="0048392C">
      <w:pPr>
        <w:pStyle w:val="consnormal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ситуаций, которые могут привести к нарушению функций систем жизнеобеспечения населения; </w:t>
      </w:r>
    </w:p>
    <w:p w:rsidR="00AA0D38" w:rsidRPr="0048392C" w:rsidRDefault="00AA0D38" w:rsidP="0048392C">
      <w:pPr>
        <w:pStyle w:val="consnormal"/>
        <w:shd w:val="clear" w:color="auto" w:fill="FFFFFF"/>
        <w:spacing w:before="0" w:beforeAutospacing="0" w:after="0" w:afterAutospacing="0"/>
        <w:ind w:firstLine="539"/>
        <w:jc w:val="both"/>
        <w:rPr>
          <w:rFonts w:ascii="Tahoma" w:hAnsi="Tahoma" w:cs="Tahoma"/>
          <w:color w:val="FF0000"/>
          <w:sz w:val="11"/>
          <w:szCs w:val="11"/>
        </w:rPr>
      </w:pPr>
    </w:p>
    <w:p w:rsidR="00950B2D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иным непредвиденным расходам относятся</w:t>
      </w:r>
      <w:r w:rsidR="00950B2D">
        <w:rPr>
          <w:sz w:val="28"/>
          <w:szCs w:val="28"/>
        </w:rPr>
        <w:t>:</w:t>
      </w:r>
      <w:r w:rsidRPr="00033B06">
        <w:rPr>
          <w:sz w:val="28"/>
          <w:szCs w:val="28"/>
        </w:rPr>
        <w:t xml:space="preserve"> </w:t>
      </w:r>
    </w:p>
    <w:p w:rsidR="00EC54F9" w:rsidRPr="00EC54F9" w:rsidRDefault="00EC54F9" w:rsidP="00033B06">
      <w:pPr>
        <w:autoSpaceDE w:val="0"/>
        <w:autoSpaceDN w:val="0"/>
        <w:adjustRightInd w:val="0"/>
        <w:ind w:firstLine="540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расходы </w:t>
      </w:r>
      <w:r w:rsidR="00AA0D38">
        <w:rPr>
          <w:color w:val="2D2D2D"/>
          <w:spacing w:val="1"/>
          <w:sz w:val="28"/>
          <w:szCs w:val="28"/>
          <w:shd w:val="clear" w:color="auto" w:fill="FFFFFF"/>
        </w:rPr>
        <w:t xml:space="preserve">по обеспечению </w:t>
      </w:r>
      <w:proofErr w:type="spellStart"/>
      <w:r w:rsidR="00AA0D38">
        <w:rPr>
          <w:color w:val="2D2D2D"/>
          <w:spacing w:val="1"/>
          <w:sz w:val="28"/>
          <w:szCs w:val="28"/>
          <w:shd w:val="clear" w:color="auto" w:fill="FFFFFF"/>
        </w:rPr>
        <w:t>пожаробезопасности</w:t>
      </w:r>
      <w:proofErr w:type="spellEnd"/>
      <w:r w:rsidRPr="00EC54F9"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 или в случае недостаточности средств, находящихся в распоряжении органов местного самоуправления </w:t>
      </w:r>
      <w:r w:rsidR="00467DF6">
        <w:rPr>
          <w:sz w:val="28"/>
          <w:szCs w:val="28"/>
        </w:rPr>
        <w:t xml:space="preserve">Андроновского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>, осуществляющих указанные расходы.</w:t>
      </w:r>
    </w:p>
    <w:p w:rsidR="006F7899" w:rsidRPr="00033B06" w:rsidRDefault="00AB73D6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6" w:history="1">
        <w:r w:rsidR="006F7899" w:rsidRPr="00033B06">
          <w:rPr>
            <w:sz w:val="28"/>
            <w:szCs w:val="28"/>
          </w:rPr>
          <w:t>2.4</w:t>
        </w:r>
      </w:hyperlink>
      <w:r w:rsidR="006F7899" w:rsidRPr="00033B06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3.   Управление средствами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3.1. Решение об использовании средств резервного фонда принимается администрацией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в форме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7"/>
      <w:bookmarkEnd w:id="0"/>
      <w:r w:rsidRPr="00033B06">
        <w:rPr>
          <w:sz w:val="28"/>
          <w:szCs w:val="28"/>
        </w:rPr>
        <w:t xml:space="preserve">3.2. К проекту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 на финансирование </w:t>
      </w:r>
      <w:r w:rsidRPr="00033B06">
        <w:rPr>
          <w:sz w:val="28"/>
          <w:szCs w:val="28"/>
        </w:rPr>
        <w:lastRenderedPageBreak/>
        <w:t>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В обосновании должны быть указаны следующие сведения: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цели расходования средств;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обоснование недостаточности средств, находящихся в распоряжении;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мотивированное обоснование непредвиденности расходов.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3.3 Ходатайство о выделении средств из резервного фонда на финансирование непредвиденных расходов направляется </w:t>
      </w:r>
      <w:r w:rsidR="00823D2D">
        <w:rPr>
          <w:sz w:val="28"/>
          <w:szCs w:val="28"/>
        </w:rPr>
        <w:t>в Администрацию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3.4. По результатам рассмотрения представленного ходатайства с приложенными к нему документами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дней со дня поступления документов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положительного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фонда. 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отрицательного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467DF6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письма главы</w:t>
      </w:r>
      <w:r w:rsidRPr="00033B06">
        <w:rPr>
          <w:i/>
          <w:sz w:val="28"/>
          <w:szCs w:val="28"/>
        </w:rPr>
        <w:t xml:space="preserve"> </w:t>
      </w:r>
      <w:r w:rsidR="00467DF6" w:rsidRPr="00467DF6">
        <w:rPr>
          <w:sz w:val="28"/>
          <w:szCs w:val="28"/>
        </w:rPr>
        <w:t>Ан</w:t>
      </w:r>
      <w:r w:rsidR="00467DF6">
        <w:rPr>
          <w:sz w:val="28"/>
          <w:szCs w:val="28"/>
        </w:rPr>
        <w:t>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Письмо направляется лицу, обратившемуся с ходатайством.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несоответствие целей, на которые запрашиваются средства резервного фонда, полномочиям </w:t>
      </w:r>
      <w:r w:rsidR="005B4FD7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033B06">
          <w:rPr>
            <w:sz w:val="28"/>
            <w:szCs w:val="28"/>
          </w:rPr>
          <w:t>пункте 3.2</w:t>
        </w:r>
      </w:hyperlink>
      <w:r w:rsidRPr="00033B06">
        <w:rPr>
          <w:sz w:val="28"/>
          <w:szCs w:val="28"/>
        </w:rPr>
        <w:t xml:space="preserve">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4.   </w:t>
      </w:r>
      <w:proofErr w:type="gramStart"/>
      <w:r w:rsidRPr="00033B06">
        <w:rPr>
          <w:sz w:val="28"/>
          <w:szCs w:val="28"/>
        </w:rPr>
        <w:t>Контроль за</w:t>
      </w:r>
      <w:proofErr w:type="gramEnd"/>
      <w:r w:rsidRPr="00033B06">
        <w:rPr>
          <w:sz w:val="28"/>
          <w:szCs w:val="28"/>
        </w:rPr>
        <w:t xml:space="preserve"> расходованием средств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033B06">
        <w:rPr>
          <w:sz w:val="28"/>
          <w:szCs w:val="28"/>
        </w:rPr>
        <w:t>Контроль за</w:t>
      </w:r>
      <w:proofErr w:type="gramEnd"/>
      <w:r w:rsidRPr="00033B06">
        <w:rPr>
          <w:sz w:val="28"/>
          <w:szCs w:val="28"/>
        </w:rPr>
        <w:t xml:space="preserve"> расходованием средств резервного фонда осуществляется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дминистрацией </w:t>
      </w:r>
      <w:r w:rsidR="005B4FD7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lastRenderedPageBreak/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Получатели средств резервного фонда, представляют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5B4FD7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отчет о целевом использовании средств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Информация об использовании бюджетных ассигнований резервн</w:t>
      </w:r>
      <w:r w:rsidR="00B50682" w:rsidRPr="00033B06">
        <w:rPr>
          <w:sz w:val="28"/>
          <w:szCs w:val="28"/>
        </w:rPr>
        <w:t>ого фонда</w:t>
      </w:r>
      <w:r w:rsidRPr="00033B06">
        <w:rPr>
          <w:sz w:val="28"/>
          <w:szCs w:val="28"/>
        </w:rPr>
        <w:t xml:space="preserve"> в виде отчета прилагается к годовому отчету об исполнении бюджета </w:t>
      </w:r>
      <w:r w:rsidR="005B4FD7">
        <w:rPr>
          <w:sz w:val="28"/>
          <w:szCs w:val="28"/>
        </w:rPr>
        <w:t>Андроновского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C423D0" w:rsidRPr="00033B06" w:rsidRDefault="006F7899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Расходы, произведенные за счет средств резервного фонда, отражаются в отчете об исполнении бюджета </w:t>
      </w:r>
      <w:r w:rsidR="005B4FD7">
        <w:rPr>
          <w:sz w:val="28"/>
          <w:szCs w:val="28"/>
        </w:rPr>
        <w:t xml:space="preserve">Андроновского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по соответствующим кодам бюджетной классификации.</w:t>
      </w:r>
    </w:p>
    <w:sectPr w:rsidR="00C423D0" w:rsidRPr="00033B06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AB9"/>
    <w:multiLevelType w:val="hybridMultilevel"/>
    <w:tmpl w:val="CB285CF2"/>
    <w:lvl w:ilvl="0" w:tplc="99DC1A36">
      <w:start w:val="1"/>
      <w:numFmt w:val="decimal"/>
      <w:lvlText w:val="%1."/>
      <w:lvlJc w:val="left"/>
      <w:pPr>
        <w:ind w:left="7446" w:hanging="135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99"/>
    <w:rsid w:val="00033B06"/>
    <w:rsid w:val="000A0DE8"/>
    <w:rsid w:val="0016059A"/>
    <w:rsid w:val="00160A77"/>
    <w:rsid w:val="001B683E"/>
    <w:rsid w:val="00243F68"/>
    <w:rsid w:val="002D3B63"/>
    <w:rsid w:val="003258DD"/>
    <w:rsid w:val="003E2588"/>
    <w:rsid w:val="004305DA"/>
    <w:rsid w:val="00467DF6"/>
    <w:rsid w:val="0048392C"/>
    <w:rsid w:val="00494730"/>
    <w:rsid w:val="00567F17"/>
    <w:rsid w:val="005B4FD7"/>
    <w:rsid w:val="00602009"/>
    <w:rsid w:val="006F7899"/>
    <w:rsid w:val="007E361E"/>
    <w:rsid w:val="007E7F44"/>
    <w:rsid w:val="00823D2D"/>
    <w:rsid w:val="00833BB9"/>
    <w:rsid w:val="00950B2D"/>
    <w:rsid w:val="00A9120A"/>
    <w:rsid w:val="00AA0D38"/>
    <w:rsid w:val="00AB73D6"/>
    <w:rsid w:val="00B50682"/>
    <w:rsid w:val="00BC77C9"/>
    <w:rsid w:val="00C423D0"/>
    <w:rsid w:val="00C4525F"/>
    <w:rsid w:val="00C62C10"/>
    <w:rsid w:val="00E83B37"/>
    <w:rsid w:val="00EC54F9"/>
    <w:rsid w:val="00F162D5"/>
    <w:rsid w:val="00F3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83E"/>
    <w:pPr>
      <w:ind w:firstLine="567"/>
      <w:jc w:val="both"/>
    </w:pPr>
  </w:style>
  <w:style w:type="paragraph" w:styleId="1">
    <w:name w:val="heading 1"/>
    <w:basedOn w:val="a"/>
    <w:next w:val="a"/>
    <w:qFormat/>
    <w:rsid w:val="001B683E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83E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B683E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83E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6F789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F7899"/>
    <w:rPr>
      <w:sz w:val="16"/>
      <w:szCs w:val="16"/>
    </w:rPr>
  </w:style>
  <w:style w:type="paragraph" w:styleId="a5">
    <w:name w:val="Balloon Text"/>
    <w:basedOn w:val="a"/>
    <w:link w:val="a6"/>
    <w:rsid w:val="007E7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7F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4305DA"/>
  </w:style>
  <w:style w:type="paragraph" w:customStyle="1" w:styleId="consnormal">
    <w:name w:val="consnormal"/>
    <w:basedOn w:val="a"/>
    <w:rsid w:val="0048392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ADADF3FD6ABD3F040363FDDC387BB135A3F205704B67DE42D3BC3EDDEB8079E0CD7935D6876519CFAF997QCrFK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</Template>
  <TotalTime>142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Admin</cp:lastModifiedBy>
  <cp:revision>8</cp:revision>
  <cp:lastPrinted>2020-08-20T08:49:00Z</cp:lastPrinted>
  <dcterms:created xsi:type="dcterms:W3CDTF">2020-08-24T05:23:00Z</dcterms:created>
  <dcterms:modified xsi:type="dcterms:W3CDTF">2020-08-27T02:58:00Z</dcterms:modified>
</cp:coreProperties>
</file>