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3" w:rsidRDefault="00E64AB0" w:rsidP="00E64AB0">
      <w:pPr>
        <w:jc w:val="center"/>
      </w:pPr>
      <w:r>
        <w:t>ПОЯСНИТЕЛЬНАЯ ЗАПИСКА ПО ИС</w:t>
      </w:r>
      <w:r w:rsidR="004D143B">
        <w:t>ПОЛНЕНИЮ БЮДЖЕТА АДМИНИСТРАЦИИ АНДРОНОВСКОГО</w:t>
      </w:r>
      <w:r>
        <w:t xml:space="preserve"> СЕЛЬСОВЕТА ТЮМЕНЦЕВ</w:t>
      </w:r>
      <w:r w:rsidR="00B02C05">
        <w:t>СКОГО РАЙОНА АЛТАЙСКОГО КРАЯ</w:t>
      </w:r>
      <w:r w:rsidR="00B02C05" w:rsidRPr="00B02C05">
        <w:t xml:space="preserve"> </w:t>
      </w:r>
      <w:r w:rsidR="00E75A34">
        <w:t>на 01.</w:t>
      </w:r>
      <w:r w:rsidR="003D0D55">
        <w:t>01</w:t>
      </w:r>
      <w:r w:rsidR="00051090">
        <w:t>.</w:t>
      </w:r>
      <w:r w:rsidR="00B02C05">
        <w:t>20</w:t>
      </w:r>
      <w:r w:rsidR="003D0D55">
        <w:t>20</w:t>
      </w:r>
      <w:r>
        <w:t>г.</w:t>
      </w:r>
    </w:p>
    <w:p w:rsidR="00E64AB0" w:rsidRPr="00051090" w:rsidRDefault="00E64AB0" w:rsidP="00E64AB0">
      <w:pPr>
        <w:jc w:val="both"/>
      </w:pPr>
      <w:r w:rsidRPr="00051090">
        <w:t xml:space="preserve">Доходная часть бюджета составила </w:t>
      </w:r>
      <w:r w:rsidR="004D143B">
        <w:t>1858464,60</w:t>
      </w:r>
      <w:r w:rsidRPr="00051090">
        <w:t xml:space="preserve"> руб.</w:t>
      </w:r>
    </w:p>
    <w:p w:rsidR="00051090" w:rsidRDefault="00E64AB0" w:rsidP="00051090">
      <w:pPr>
        <w:jc w:val="both"/>
        <w:rPr>
          <w:b/>
        </w:rPr>
      </w:pPr>
      <w:r>
        <w:t xml:space="preserve">В том числе: </w:t>
      </w:r>
      <w:r w:rsidR="00051090">
        <w:rPr>
          <w:b/>
        </w:rPr>
        <w:t xml:space="preserve">Безвозмездные поступления </w:t>
      </w:r>
      <w:r w:rsidR="004D143B">
        <w:rPr>
          <w:b/>
        </w:rPr>
        <w:t>1354851,0</w:t>
      </w:r>
      <w:r>
        <w:rPr>
          <w:b/>
        </w:rPr>
        <w:t xml:space="preserve"> </w:t>
      </w:r>
      <w:r w:rsidR="00051090">
        <w:rPr>
          <w:b/>
        </w:rPr>
        <w:t xml:space="preserve">в т.ч. </w:t>
      </w:r>
    </w:p>
    <w:p w:rsidR="00051090" w:rsidRDefault="00051090" w:rsidP="00051090">
      <w:pPr>
        <w:spacing w:after="0"/>
        <w:jc w:val="both"/>
      </w:pPr>
      <w:r w:rsidRPr="00051090">
        <w:t xml:space="preserve">дотация на выравнивание </w:t>
      </w:r>
      <w:r w:rsidR="004D143B">
        <w:t>135000</w:t>
      </w:r>
      <w:r w:rsidR="00F1373A">
        <w:t>,0</w:t>
      </w:r>
    </w:p>
    <w:p w:rsidR="00F1373A" w:rsidRDefault="00F1373A" w:rsidP="00051090">
      <w:pPr>
        <w:spacing w:after="0"/>
        <w:jc w:val="both"/>
      </w:pPr>
      <w:r>
        <w:t xml:space="preserve">дотация на сбалансированность </w:t>
      </w:r>
      <w:r w:rsidR="00737345">
        <w:t>2</w:t>
      </w:r>
      <w:r w:rsidR="004D143B">
        <w:t>7</w:t>
      </w:r>
      <w:r w:rsidR="00737345">
        <w:t>0000</w:t>
      </w:r>
      <w:r>
        <w:t>,0</w:t>
      </w:r>
    </w:p>
    <w:p w:rsidR="003D0D55" w:rsidRPr="00051090" w:rsidRDefault="003D0D55" w:rsidP="00051090">
      <w:pPr>
        <w:spacing w:after="0"/>
        <w:jc w:val="both"/>
      </w:pPr>
      <w:r>
        <w:t xml:space="preserve">прочие </w:t>
      </w:r>
      <w:r w:rsidR="004D143B">
        <w:t>дотации                        2</w:t>
      </w:r>
      <w:r>
        <w:t>7000,0</w:t>
      </w:r>
    </w:p>
    <w:p w:rsidR="00051090" w:rsidRPr="00051090" w:rsidRDefault="00051090" w:rsidP="00051090">
      <w:pPr>
        <w:spacing w:after="0"/>
        <w:jc w:val="both"/>
      </w:pPr>
      <w:r w:rsidRPr="00051090">
        <w:t xml:space="preserve">субвенция на </w:t>
      </w:r>
      <w:proofErr w:type="spellStart"/>
      <w:r w:rsidRPr="00051090">
        <w:t>адм</w:t>
      </w:r>
      <w:proofErr w:type="spellEnd"/>
      <w:r w:rsidRPr="00051090">
        <w:t>. комиссию</w:t>
      </w:r>
      <w:r w:rsidR="004D143B">
        <w:t xml:space="preserve"> 2</w:t>
      </w:r>
      <w:r w:rsidR="003D0D55">
        <w:t>000</w:t>
      </w:r>
      <w:r w:rsidR="00F1373A">
        <w:t>,0</w:t>
      </w:r>
    </w:p>
    <w:p w:rsidR="00051090" w:rsidRDefault="00051090" w:rsidP="00051090">
      <w:pPr>
        <w:spacing w:after="0"/>
        <w:jc w:val="both"/>
      </w:pPr>
      <w:r w:rsidRPr="00051090">
        <w:t xml:space="preserve">субвенция ВУС </w:t>
      </w:r>
      <w:r w:rsidR="004D143B">
        <w:t>50900</w:t>
      </w:r>
      <w:r w:rsidR="00F1373A">
        <w:t>,0</w:t>
      </w:r>
    </w:p>
    <w:p w:rsidR="00F1373A" w:rsidRPr="00051090" w:rsidRDefault="00F1373A" w:rsidP="00051090">
      <w:pPr>
        <w:spacing w:after="0"/>
        <w:jc w:val="both"/>
      </w:pPr>
      <w:proofErr w:type="spellStart"/>
      <w:r>
        <w:t>дор</w:t>
      </w:r>
      <w:proofErr w:type="spellEnd"/>
      <w:r>
        <w:t xml:space="preserve">. фонд </w:t>
      </w:r>
      <w:r w:rsidR="003D0D55">
        <w:t xml:space="preserve">, кладбища </w:t>
      </w:r>
      <w:r w:rsidR="004D143B">
        <w:t>39300,0</w:t>
      </w:r>
    </w:p>
    <w:p w:rsidR="00051090" w:rsidRDefault="00051090" w:rsidP="00051090">
      <w:pPr>
        <w:spacing w:after="0"/>
        <w:jc w:val="both"/>
      </w:pPr>
      <w:r w:rsidRPr="00051090">
        <w:t>прочие межбюджетные трансферты (</w:t>
      </w:r>
      <w:proofErr w:type="spellStart"/>
      <w:r w:rsidRPr="00051090">
        <w:t>з</w:t>
      </w:r>
      <w:proofErr w:type="spellEnd"/>
      <w:r w:rsidRPr="00051090">
        <w:t>/плата</w:t>
      </w:r>
      <w:r w:rsidR="001D7FB1">
        <w:t>, уголь</w:t>
      </w:r>
      <w:r w:rsidRPr="00051090">
        <w:t xml:space="preserve">) </w:t>
      </w:r>
      <w:r w:rsidR="004D143B">
        <w:t>783632,0</w:t>
      </w:r>
    </w:p>
    <w:p w:rsidR="004D143B" w:rsidRDefault="004D143B" w:rsidP="00051090">
      <w:pPr>
        <w:spacing w:after="0"/>
        <w:jc w:val="both"/>
      </w:pPr>
      <w:proofErr w:type="spellStart"/>
      <w:r>
        <w:t>безв</w:t>
      </w:r>
      <w:proofErr w:type="spellEnd"/>
      <w:r>
        <w:t xml:space="preserve">. пост. от </w:t>
      </w:r>
      <w:proofErr w:type="spellStart"/>
      <w:r>
        <w:t>негос</w:t>
      </w:r>
      <w:proofErr w:type="spellEnd"/>
      <w:r>
        <w:t>. организаций 22000,0</w:t>
      </w:r>
    </w:p>
    <w:p w:rsidR="004D143B" w:rsidRDefault="004D143B" w:rsidP="00051090">
      <w:pPr>
        <w:spacing w:after="0"/>
        <w:jc w:val="both"/>
      </w:pPr>
      <w:r>
        <w:t xml:space="preserve">прочие </w:t>
      </w:r>
      <w:proofErr w:type="spellStart"/>
      <w:r>
        <w:t>безв</w:t>
      </w:r>
      <w:proofErr w:type="spellEnd"/>
      <w:r>
        <w:t>. поступления 25019,0</w:t>
      </w:r>
    </w:p>
    <w:p w:rsidR="00051090" w:rsidRDefault="00051090" w:rsidP="00051090">
      <w:pPr>
        <w:spacing w:after="0"/>
        <w:jc w:val="both"/>
      </w:pPr>
    </w:p>
    <w:p w:rsidR="00EF5C4A" w:rsidRPr="00051090" w:rsidRDefault="00EF5C4A" w:rsidP="00051090">
      <w:pPr>
        <w:spacing w:after="0"/>
        <w:jc w:val="both"/>
        <w:rPr>
          <w:b/>
        </w:rPr>
      </w:pPr>
      <w:r w:rsidRPr="00051090">
        <w:rPr>
          <w:b/>
        </w:rPr>
        <w:t xml:space="preserve">Налоговые и неналоговые доходы составили </w:t>
      </w:r>
      <w:r w:rsidR="004D143B">
        <w:rPr>
          <w:b/>
        </w:rPr>
        <w:t>503613,6</w:t>
      </w:r>
      <w:r w:rsidR="001D7FB1">
        <w:rPr>
          <w:b/>
        </w:rPr>
        <w:t xml:space="preserve"> </w:t>
      </w:r>
      <w:r w:rsidRPr="00051090">
        <w:rPr>
          <w:b/>
        </w:rPr>
        <w:t>в т. ч.</w:t>
      </w:r>
    </w:p>
    <w:tbl>
      <w:tblPr>
        <w:tblStyle w:val="a4"/>
        <w:tblW w:w="0" w:type="auto"/>
        <w:tblLook w:val="04A0"/>
      </w:tblPr>
      <w:tblGrid>
        <w:gridCol w:w="4644"/>
        <w:gridCol w:w="2233"/>
      </w:tblGrid>
      <w:tr w:rsidR="007447F5" w:rsidTr="004621A0"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33" w:type="dxa"/>
          </w:tcPr>
          <w:p w:rsidR="007447F5" w:rsidRPr="006C05F4" w:rsidRDefault="000A0D82" w:rsidP="003D0D55">
            <w:pPr>
              <w:jc w:val="both"/>
              <w:rPr>
                <w:b/>
              </w:rPr>
            </w:pPr>
            <w:r>
              <w:rPr>
                <w:b/>
              </w:rPr>
              <w:t xml:space="preserve">Исполнено за </w:t>
            </w:r>
            <w:r w:rsidR="003D0D55">
              <w:rPr>
                <w:b/>
              </w:rPr>
              <w:t>12</w:t>
            </w:r>
            <w:r w:rsidR="003E2696">
              <w:rPr>
                <w:b/>
              </w:rPr>
              <w:t xml:space="preserve"> </w:t>
            </w:r>
            <w:r w:rsidR="007447F5">
              <w:rPr>
                <w:b/>
              </w:rPr>
              <w:t>месяц</w:t>
            </w:r>
            <w:r w:rsidR="000F187C">
              <w:rPr>
                <w:b/>
              </w:rPr>
              <w:t>а</w:t>
            </w:r>
          </w:p>
        </w:tc>
      </w:tr>
      <w:tr w:rsidR="007447F5" w:rsidTr="000F187C">
        <w:trPr>
          <w:trHeight w:val="425"/>
        </w:trPr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физ. Лиц.</w:t>
            </w:r>
          </w:p>
        </w:tc>
        <w:tc>
          <w:tcPr>
            <w:tcW w:w="2233" w:type="dxa"/>
          </w:tcPr>
          <w:p w:rsidR="007447F5" w:rsidRDefault="004D143B" w:rsidP="00E64AB0">
            <w:pPr>
              <w:jc w:val="both"/>
              <w:rPr>
                <w:b/>
              </w:rPr>
            </w:pPr>
            <w:r>
              <w:rPr>
                <w:b/>
              </w:rPr>
              <w:t>9481,91</w:t>
            </w:r>
          </w:p>
        </w:tc>
      </w:tr>
      <w:tr w:rsidR="007447F5" w:rsidTr="004621A0"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>ЕСН</w:t>
            </w:r>
          </w:p>
        </w:tc>
        <w:tc>
          <w:tcPr>
            <w:tcW w:w="2233" w:type="dxa"/>
          </w:tcPr>
          <w:p w:rsidR="007447F5" w:rsidRDefault="004D143B" w:rsidP="00E64AB0">
            <w:pPr>
              <w:jc w:val="both"/>
              <w:rPr>
                <w:b/>
              </w:rPr>
            </w:pPr>
            <w:r>
              <w:rPr>
                <w:b/>
              </w:rPr>
              <w:t>155,15</w:t>
            </w:r>
          </w:p>
        </w:tc>
      </w:tr>
      <w:tr w:rsidR="007447F5" w:rsidTr="004621A0"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 физ. лиц</w:t>
            </w:r>
          </w:p>
        </w:tc>
        <w:tc>
          <w:tcPr>
            <w:tcW w:w="2233" w:type="dxa"/>
          </w:tcPr>
          <w:p w:rsidR="007447F5" w:rsidRDefault="004D143B" w:rsidP="007447F5">
            <w:pPr>
              <w:jc w:val="both"/>
              <w:rPr>
                <w:b/>
              </w:rPr>
            </w:pPr>
            <w:r>
              <w:rPr>
                <w:b/>
              </w:rPr>
              <w:t>8555,17</w:t>
            </w:r>
          </w:p>
        </w:tc>
      </w:tr>
      <w:tr w:rsidR="007447F5" w:rsidTr="004621A0"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 xml:space="preserve">Земельный налог </w:t>
            </w:r>
          </w:p>
        </w:tc>
        <w:tc>
          <w:tcPr>
            <w:tcW w:w="2233" w:type="dxa"/>
          </w:tcPr>
          <w:p w:rsidR="007447F5" w:rsidRDefault="004D143B" w:rsidP="003D0D55">
            <w:pPr>
              <w:jc w:val="both"/>
              <w:rPr>
                <w:b/>
              </w:rPr>
            </w:pPr>
            <w:r>
              <w:rPr>
                <w:b/>
              </w:rPr>
              <w:t>394564,87</w:t>
            </w:r>
          </w:p>
        </w:tc>
      </w:tr>
      <w:tr w:rsidR="004D143B" w:rsidTr="004621A0">
        <w:tc>
          <w:tcPr>
            <w:tcW w:w="4644" w:type="dxa"/>
          </w:tcPr>
          <w:p w:rsidR="004D143B" w:rsidRDefault="004D143B" w:rsidP="00E64AB0">
            <w:pPr>
              <w:jc w:val="both"/>
              <w:rPr>
                <w:b/>
              </w:rPr>
            </w:pPr>
            <w:r>
              <w:rPr>
                <w:b/>
              </w:rPr>
              <w:t>Госпошлина</w:t>
            </w:r>
          </w:p>
        </w:tc>
        <w:tc>
          <w:tcPr>
            <w:tcW w:w="2233" w:type="dxa"/>
          </w:tcPr>
          <w:p w:rsidR="004D143B" w:rsidRDefault="004D143B" w:rsidP="00E64AB0">
            <w:pPr>
              <w:jc w:val="both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7447F5" w:rsidTr="004621A0"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>Аренда имущества</w:t>
            </w:r>
          </w:p>
        </w:tc>
        <w:tc>
          <w:tcPr>
            <w:tcW w:w="2233" w:type="dxa"/>
          </w:tcPr>
          <w:p w:rsidR="007447F5" w:rsidRDefault="004D143B" w:rsidP="00E64AB0">
            <w:pPr>
              <w:jc w:val="both"/>
              <w:rPr>
                <w:b/>
              </w:rPr>
            </w:pPr>
            <w:r>
              <w:rPr>
                <w:b/>
              </w:rPr>
              <w:t>11286,50</w:t>
            </w:r>
          </w:p>
        </w:tc>
      </w:tr>
      <w:tr w:rsidR="007447F5" w:rsidTr="004621A0">
        <w:tc>
          <w:tcPr>
            <w:tcW w:w="4644" w:type="dxa"/>
          </w:tcPr>
          <w:p w:rsidR="007447F5" w:rsidRDefault="003D0D55" w:rsidP="00E64AB0">
            <w:pPr>
              <w:jc w:val="both"/>
              <w:rPr>
                <w:b/>
              </w:rPr>
            </w:pPr>
            <w:r>
              <w:rPr>
                <w:b/>
              </w:rPr>
              <w:t>Компенсация затрат государства</w:t>
            </w:r>
          </w:p>
        </w:tc>
        <w:tc>
          <w:tcPr>
            <w:tcW w:w="2233" w:type="dxa"/>
          </w:tcPr>
          <w:p w:rsidR="007447F5" w:rsidRDefault="004D143B" w:rsidP="00E64AB0">
            <w:pPr>
              <w:jc w:val="both"/>
              <w:rPr>
                <w:b/>
              </w:rPr>
            </w:pPr>
            <w:r>
              <w:rPr>
                <w:b/>
              </w:rPr>
              <w:t>78870,0</w:t>
            </w:r>
          </w:p>
        </w:tc>
      </w:tr>
      <w:tr w:rsidR="007447F5" w:rsidTr="004621A0"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33" w:type="dxa"/>
          </w:tcPr>
          <w:p w:rsidR="007447F5" w:rsidRDefault="004D143B" w:rsidP="003E2696">
            <w:pPr>
              <w:jc w:val="both"/>
              <w:rPr>
                <w:b/>
              </w:rPr>
            </w:pPr>
            <w:r>
              <w:rPr>
                <w:b/>
              </w:rPr>
              <w:t>503613,6</w:t>
            </w:r>
          </w:p>
        </w:tc>
      </w:tr>
      <w:tr w:rsidR="00BC39DE" w:rsidTr="004621A0">
        <w:tc>
          <w:tcPr>
            <w:tcW w:w="4644" w:type="dxa"/>
          </w:tcPr>
          <w:p w:rsidR="00BC39DE" w:rsidRDefault="00BC39DE" w:rsidP="00E64AB0">
            <w:pPr>
              <w:jc w:val="both"/>
              <w:rPr>
                <w:b/>
              </w:rPr>
            </w:pPr>
          </w:p>
        </w:tc>
        <w:tc>
          <w:tcPr>
            <w:tcW w:w="2233" w:type="dxa"/>
          </w:tcPr>
          <w:p w:rsidR="00BC39DE" w:rsidRDefault="00BC39DE" w:rsidP="007447F5">
            <w:pPr>
              <w:jc w:val="both"/>
              <w:rPr>
                <w:b/>
              </w:rPr>
            </w:pPr>
          </w:p>
        </w:tc>
      </w:tr>
    </w:tbl>
    <w:p w:rsidR="00BC39DE" w:rsidRDefault="00BC39DE" w:rsidP="00E64AB0">
      <w:pPr>
        <w:jc w:val="both"/>
        <w:rPr>
          <w:b/>
        </w:rPr>
      </w:pPr>
    </w:p>
    <w:p w:rsidR="00001DB7" w:rsidRPr="005D30B2" w:rsidRDefault="00001DB7" w:rsidP="00BC39DE">
      <w:pPr>
        <w:spacing w:after="0"/>
        <w:jc w:val="both"/>
        <w:rPr>
          <w:b/>
        </w:rPr>
      </w:pPr>
      <w:r w:rsidRPr="005D30B2">
        <w:rPr>
          <w:b/>
        </w:rPr>
        <w:t xml:space="preserve">Расходная часть бюджета составила </w:t>
      </w:r>
      <w:r w:rsidR="00BD37AA">
        <w:rPr>
          <w:b/>
        </w:rPr>
        <w:t xml:space="preserve"> </w:t>
      </w:r>
      <w:r w:rsidR="004D143B">
        <w:rPr>
          <w:b/>
        </w:rPr>
        <w:t>1965526,06</w:t>
      </w:r>
      <w:r w:rsidR="005D30B2" w:rsidRPr="005D30B2">
        <w:rPr>
          <w:b/>
        </w:rPr>
        <w:t>руб.</w:t>
      </w:r>
    </w:p>
    <w:p w:rsidR="005D30B2" w:rsidRDefault="005D30B2" w:rsidP="00BC39DE">
      <w:pPr>
        <w:spacing w:after="0"/>
        <w:jc w:val="both"/>
      </w:pPr>
      <w:r>
        <w:t>В том числе</w:t>
      </w:r>
    </w:p>
    <w:p w:rsidR="005D30B2" w:rsidRDefault="005D30B2" w:rsidP="00BC39DE">
      <w:pPr>
        <w:spacing w:after="0"/>
        <w:jc w:val="both"/>
      </w:pPr>
      <w:r w:rsidRPr="00454448">
        <w:rPr>
          <w:b/>
        </w:rPr>
        <w:t>0102</w:t>
      </w:r>
      <w:r>
        <w:t xml:space="preserve"> на </w:t>
      </w:r>
      <w:r w:rsidR="00CB11A3">
        <w:t>функционирование высшего должностного лица муниципального образования</w:t>
      </w:r>
      <w:r w:rsidR="00737345">
        <w:t xml:space="preserve"> </w:t>
      </w:r>
      <w:r w:rsidR="004D143B">
        <w:t>340690,72</w:t>
      </w:r>
      <w:r w:rsidR="001D7FB1">
        <w:t xml:space="preserve"> </w:t>
      </w:r>
      <w:r w:rsidR="00F65CF4">
        <w:t>рублей</w:t>
      </w:r>
      <w:r w:rsidR="001D7FB1">
        <w:t xml:space="preserve"> в том числе зарплата </w:t>
      </w:r>
      <w:r w:rsidR="004D143B">
        <w:t>340690,72</w:t>
      </w:r>
      <w:r w:rsidR="001D7FB1">
        <w:t xml:space="preserve"> рублей.</w:t>
      </w:r>
    </w:p>
    <w:p w:rsidR="00CB11A3" w:rsidRDefault="005D30B2" w:rsidP="00BC39DE">
      <w:pPr>
        <w:spacing w:after="0"/>
        <w:jc w:val="both"/>
      </w:pPr>
      <w:r w:rsidRPr="00454448">
        <w:rPr>
          <w:b/>
        </w:rPr>
        <w:t>0</w:t>
      </w:r>
      <w:r w:rsidR="00343A9B" w:rsidRPr="00454448">
        <w:rPr>
          <w:b/>
        </w:rPr>
        <w:t>104</w:t>
      </w:r>
      <w:r w:rsidR="00343A9B">
        <w:t xml:space="preserve"> </w:t>
      </w:r>
      <w:r w:rsidR="00CB11A3">
        <w:t xml:space="preserve">на функционирование местной администрации </w:t>
      </w:r>
      <w:r w:rsidR="004D143B">
        <w:t>566183,54</w:t>
      </w:r>
      <w:r w:rsidR="00CB11A3">
        <w:t>руб.</w:t>
      </w:r>
      <w:r w:rsidR="001D7FB1">
        <w:t xml:space="preserve"> в том числе на зарплату </w:t>
      </w:r>
      <w:r w:rsidR="004D143B">
        <w:t>214774,46</w:t>
      </w:r>
      <w:r w:rsidR="001D7FB1">
        <w:t xml:space="preserve"> руб.</w:t>
      </w:r>
      <w:r w:rsidR="00CB11A3">
        <w:t>,</w:t>
      </w:r>
      <w:r w:rsidR="00454448">
        <w:t xml:space="preserve"> в том числе на уголь </w:t>
      </w:r>
      <w:r w:rsidR="004D143B">
        <w:t>181360,0</w:t>
      </w:r>
      <w:r w:rsidR="003E2696">
        <w:t xml:space="preserve"> </w:t>
      </w:r>
      <w:r w:rsidR="00454448">
        <w:t>рублей.</w:t>
      </w:r>
    </w:p>
    <w:p w:rsidR="004D143B" w:rsidRPr="004D143B" w:rsidRDefault="004D143B" w:rsidP="00BC39DE">
      <w:pPr>
        <w:spacing w:after="0"/>
        <w:jc w:val="both"/>
      </w:pPr>
      <w:r w:rsidRPr="004D143B">
        <w:rPr>
          <w:b/>
        </w:rPr>
        <w:t>0107</w:t>
      </w:r>
      <w:r>
        <w:rPr>
          <w:b/>
        </w:rPr>
        <w:t xml:space="preserve"> </w:t>
      </w:r>
      <w:r>
        <w:t>проведение выборов 14000,0</w:t>
      </w:r>
    </w:p>
    <w:p w:rsidR="00CB11A3" w:rsidRDefault="00CB11A3" w:rsidP="00BC39DE">
      <w:pPr>
        <w:spacing w:after="0"/>
        <w:jc w:val="both"/>
      </w:pPr>
      <w:r w:rsidRPr="00454448">
        <w:rPr>
          <w:b/>
        </w:rPr>
        <w:t>0113</w:t>
      </w:r>
      <w:r>
        <w:t xml:space="preserve"> функционирование административной комиссии </w:t>
      </w:r>
      <w:r w:rsidR="004D143B">
        <w:t>2000</w:t>
      </w:r>
      <w:r w:rsidR="003E2696">
        <w:t>р</w:t>
      </w:r>
      <w:r>
        <w:t>уб.</w:t>
      </w:r>
    </w:p>
    <w:p w:rsidR="00454448" w:rsidRDefault="00BC39DE" w:rsidP="00BC39DE">
      <w:pPr>
        <w:spacing w:after="0"/>
        <w:jc w:val="both"/>
      </w:pPr>
      <w:r w:rsidRPr="00454448">
        <w:rPr>
          <w:b/>
        </w:rPr>
        <w:t>0113</w:t>
      </w:r>
      <w:r>
        <w:t xml:space="preserve"> </w:t>
      </w:r>
      <w:r w:rsidR="001D7FB1">
        <w:t xml:space="preserve">расходы на </w:t>
      </w:r>
      <w:r>
        <w:t>групп</w:t>
      </w:r>
      <w:r w:rsidR="001D7FB1">
        <w:t>у</w:t>
      </w:r>
      <w:r>
        <w:t xml:space="preserve"> </w:t>
      </w:r>
      <w:proofErr w:type="spellStart"/>
      <w:r>
        <w:t>хоз</w:t>
      </w:r>
      <w:proofErr w:type="spellEnd"/>
      <w:r>
        <w:t xml:space="preserve">. обслуживания </w:t>
      </w:r>
      <w:r w:rsidR="004D143B">
        <w:t>522497,80</w:t>
      </w:r>
      <w:r w:rsidR="000F187C">
        <w:t>руб.</w:t>
      </w:r>
      <w:r w:rsidR="00454448">
        <w:t>, в том числе</w:t>
      </w:r>
    </w:p>
    <w:p w:rsidR="00906D1E" w:rsidRDefault="00454448" w:rsidP="00BC39DE">
      <w:pPr>
        <w:spacing w:after="0"/>
        <w:jc w:val="both"/>
      </w:pPr>
      <w:r>
        <w:t xml:space="preserve"> на зарплату </w:t>
      </w:r>
      <w:r w:rsidR="00AB39F3">
        <w:t>342697,80</w:t>
      </w:r>
      <w:r>
        <w:t xml:space="preserve">;  на уголь </w:t>
      </w:r>
      <w:r w:rsidR="00AB39F3">
        <w:t>1</w:t>
      </w:r>
      <w:r w:rsidR="003D0D55">
        <w:t>00000</w:t>
      </w:r>
      <w:r w:rsidR="003E2696">
        <w:t>,0</w:t>
      </w:r>
      <w:r>
        <w:t xml:space="preserve"> руб.</w:t>
      </w:r>
    </w:p>
    <w:p w:rsidR="005D30B2" w:rsidRDefault="00906D1E" w:rsidP="00BC39DE">
      <w:pPr>
        <w:spacing w:after="0"/>
        <w:jc w:val="both"/>
      </w:pPr>
      <w:r w:rsidRPr="00454448">
        <w:rPr>
          <w:b/>
        </w:rPr>
        <w:t>0203</w:t>
      </w:r>
      <w:r>
        <w:t>осуществление первичного воинского учета, на территориях где отсутствуют военные комиссариаты</w:t>
      </w:r>
      <w:r w:rsidR="00CB11A3">
        <w:t xml:space="preserve"> </w:t>
      </w:r>
      <w:r>
        <w:t xml:space="preserve"> </w:t>
      </w:r>
      <w:r w:rsidR="00AB39F3">
        <w:t>50900</w:t>
      </w:r>
      <w:r>
        <w:t>руб.</w:t>
      </w:r>
      <w:r w:rsidR="00454448">
        <w:t xml:space="preserve"> в том числе на зарплату </w:t>
      </w:r>
      <w:r w:rsidR="00AB39F3">
        <w:t>41667,40</w:t>
      </w:r>
      <w:r w:rsidR="00454448">
        <w:t xml:space="preserve"> рублей.</w:t>
      </w:r>
    </w:p>
    <w:p w:rsidR="00033AEE" w:rsidRDefault="00694438" w:rsidP="00BC39DE">
      <w:pPr>
        <w:spacing w:after="0"/>
        <w:jc w:val="both"/>
      </w:pPr>
      <w:r w:rsidRPr="00694438">
        <w:rPr>
          <w:b/>
        </w:rPr>
        <w:t>0409</w:t>
      </w:r>
      <w:r>
        <w:t xml:space="preserve">  </w:t>
      </w:r>
      <w:r w:rsidRPr="00694438">
        <w:t xml:space="preserve">дорожный фонд </w:t>
      </w:r>
      <w:r w:rsidR="00AB39F3">
        <w:t>60084,0</w:t>
      </w:r>
      <w:r w:rsidRPr="00694438">
        <w:t xml:space="preserve"> рублей</w:t>
      </w:r>
    </w:p>
    <w:p w:rsidR="00AB39F3" w:rsidRPr="00AB39F3" w:rsidRDefault="00AB39F3" w:rsidP="00BC39DE">
      <w:pPr>
        <w:spacing w:after="0"/>
        <w:jc w:val="both"/>
      </w:pPr>
      <w:r w:rsidRPr="00AB39F3">
        <w:rPr>
          <w:b/>
        </w:rPr>
        <w:t>0412</w:t>
      </w:r>
      <w:r>
        <w:rPr>
          <w:b/>
        </w:rPr>
        <w:t xml:space="preserve"> </w:t>
      </w:r>
      <w:r>
        <w:t>развитие общ. инфраструктуры 409170,0</w:t>
      </w:r>
    </w:p>
    <w:p w:rsidR="003E2696" w:rsidRDefault="003E2696" w:rsidP="00BC39DE">
      <w:pPr>
        <w:spacing w:after="0"/>
        <w:jc w:val="both"/>
      </w:pPr>
    </w:p>
    <w:p w:rsidR="003E2696" w:rsidRPr="00945C52" w:rsidRDefault="003E2696" w:rsidP="00BC39DE">
      <w:pPr>
        <w:spacing w:after="0"/>
        <w:jc w:val="both"/>
      </w:pPr>
    </w:p>
    <w:p w:rsidR="001D5AEF" w:rsidRDefault="00356F07" w:rsidP="00BC39DE">
      <w:pPr>
        <w:spacing w:after="0"/>
        <w:jc w:val="both"/>
      </w:pPr>
      <w:r>
        <w:t>Бухгалт</w:t>
      </w:r>
      <w:r w:rsidR="00244DA9">
        <w:t>ер - экономист</w:t>
      </w:r>
      <w:r w:rsidR="005D30B2">
        <w:t xml:space="preserve">                                         Асеева М.В.</w:t>
      </w:r>
    </w:p>
    <w:p w:rsidR="00033AEE" w:rsidRDefault="00033AEE" w:rsidP="00033AEE">
      <w:pPr>
        <w:spacing w:after="0"/>
        <w:jc w:val="center"/>
      </w:pPr>
    </w:p>
    <w:sectPr w:rsidR="00033AEE" w:rsidSect="00155E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4BFE"/>
    <w:multiLevelType w:val="hybridMultilevel"/>
    <w:tmpl w:val="0406C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AB0"/>
    <w:rsid w:val="00001DB7"/>
    <w:rsid w:val="00006404"/>
    <w:rsid w:val="00033AEE"/>
    <w:rsid w:val="0003409F"/>
    <w:rsid w:val="00050932"/>
    <w:rsid w:val="00051090"/>
    <w:rsid w:val="00083C63"/>
    <w:rsid w:val="000A0D82"/>
    <w:rsid w:val="000A1AAB"/>
    <w:rsid w:val="000D2A27"/>
    <w:rsid w:val="000F187C"/>
    <w:rsid w:val="0010461E"/>
    <w:rsid w:val="0013030B"/>
    <w:rsid w:val="00155E0D"/>
    <w:rsid w:val="00171F4A"/>
    <w:rsid w:val="00184A2C"/>
    <w:rsid w:val="001D5AEF"/>
    <w:rsid w:val="001D7FB1"/>
    <w:rsid w:val="001E61F7"/>
    <w:rsid w:val="002006DC"/>
    <w:rsid w:val="00217F4C"/>
    <w:rsid w:val="00244DA9"/>
    <w:rsid w:val="0027039D"/>
    <w:rsid w:val="002801A1"/>
    <w:rsid w:val="002A72EB"/>
    <w:rsid w:val="002C5F5F"/>
    <w:rsid w:val="002E5764"/>
    <w:rsid w:val="002F4688"/>
    <w:rsid w:val="003076F3"/>
    <w:rsid w:val="00343A9B"/>
    <w:rsid w:val="00356F07"/>
    <w:rsid w:val="00385D17"/>
    <w:rsid w:val="003D0D55"/>
    <w:rsid w:val="003E2696"/>
    <w:rsid w:val="00405A5D"/>
    <w:rsid w:val="004076CF"/>
    <w:rsid w:val="0045027D"/>
    <w:rsid w:val="00454448"/>
    <w:rsid w:val="004621A0"/>
    <w:rsid w:val="004909BA"/>
    <w:rsid w:val="00497DC5"/>
    <w:rsid w:val="004C47E3"/>
    <w:rsid w:val="004D030D"/>
    <w:rsid w:val="004D143B"/>
    <w:rsid w:val="005007EA"/>
    <w:rsid w:val="00560759"/>
    <w:rsid w:val="005C442F"/>
    <w:rsid w:val="005D30B2"/>
    <w:rsid w:val="006224FD"/>
    <w:rsid w:val="00631042"/>
    <w:rsid w:val="006529BC"/>
    <w:rsid w:val="00671DF5"/>
    <w:rsid w:val="00672821"/>
    <w:rsid w:val="00694438"/>
    <w:rsid w:val="006C05F4"/>
    <w:rsid w:val="006C32E2"/>
    <w:rsid w:val="00723498"/>
    <w:rsid w:val="00737345"/>
    <w:rsid w:val="007447F5"/>
    <w:rsid w:val="00761994"/>
    <w:rsid w:val="007A7282"/>
    <w:rsid w:val="007B1C34"/>
    <w:rsid w:val="00866F19"/>
    <w:rsid w:val="00867C93"/>
    <w:rsid w:val="00871FCF"/>
    <w:rsid w:val="00900AA8"/>
    <w:rsid w:val="00906D1E"/>
    <w:rsid w:val="00945C52"/>
    <w:rsid w:val="00960B8E"/>
    <w:rsid w:val="009614A3"/>
    <w:rsid w:val="009C2FC3"/>
    <w:rsid w:val="009D02E4"/>
    <w:rsid w:val="009F072A"/>
    <w:rsid w:val="00A0295E"/>
    <w:rsid w:val="00A04291"/>
    <w:rsid w:val="00A4087A"/>
    <w:rsid w:val="00A51559"/>
    <w:rsid w:val="00A65403"/>
    <w:rsid w:val="00A86061"/>
    <w:rsid w:val="00AB0344"/>
    <w:rsid w:val="00AB39F3"/>
    <w:rsid w:val="00AC5462"/>
    <w:rsid w:val="00B02C05"/>
    <w:rsid w:val="00B379FC"/>
    <w:rsid w:val="00BC1786"/>
    <w:rsid w:val="00BC39DE"/>
    <w:rsid w:val="00BC4043"/>
    <w:rsid w:val="00BD37AA"/>
    <w:rsid w:val="00BF3584"/>
    <w:rsid w:val="00C043FF"/>
    <w:rsid w:val="00C260D2"/>
    <w:rsid w:val="00CB11A3"/>
    <w:rsid w:val="00CB3BBA"/>
    <w:rsid w:val="00D606B4"/>
    <w:rsid w:val="00D63479"/>
    <w:rsid w:val="00D876D1"/>
    <w:rsid w:val="00E622EF"/>
    <w:rsid w:val="00E64AB0"/>
    <w:rsid w:val="00E75A34"/>
    <w:rsid w:val="00E84063"/>
    <w:rsid w:val="00E8794C"/>
    <w:rsid w:val="00EA4A06"/>
    <w:rsid w:val="00EB167A"/>
    <w:rsid w:val="00EE53F4"/>
    <w:rsid w:val="00EF5C4A"/>
    <w:rsid w:val="00F1373A"/>
    <w:rsid w:val="00F545B2"/>
    <w:rsid w:val="00F65CF4"/>
    <w:rsid w:val="00F80032"/>
    <w:rsid w:val="00F84844"/>
    <w:rsid w:val="00FC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A0"/>
    <w:pPr>
      <w:ind w:left="720"/>
      <w:contextualSpacing/>
    </w:pPr>
  </w:style>
  <w:style w:type="table" w:styleId="a4">
    <w:name w:val="Table Grid"/>
    <w:basedOn w:val="a1"/>
    <w:uiPriority w:val="59"/>
    <w:rsid w:val="00462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FC35-3185-49EB-80DB-23E731ED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Березовка</cp:lastModifiedBy>
  <cp:revision>4</cp:revision>
  <cp:lastPrinted>2020-05-19T03:07:00Z</cp:lastPrinted>
  <dcterms:created xsi:type="dcterms:W3CDTF">2020-05-19T02:51:00Z</dcterms:created>
  <dcterms:modified xsi:type="dcterms:W3CDTF">2020-05-19T03:07:00Z</dcterms:modified>
</cp:coreProperties>
</file>