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6C" w:rsidRDefault="00887A6C" w:rsidP="00887A6C">
      <w:pPr>
        <w:pStyle w:val="2"/>
        <w:ind w:right="0"/>
        <w:jc w:val="center"/>
        <w:rPr>
          <w:caps/>
        </w:rPr>
      </w:pPr>
      <w:r>
        <w:rPr>
          <w:sz w:val="26"/>
        </w:rPr>
        <w:t xml:space="preserve">СОБРАНИЕ ДЕПУТАТОВ АНДРОНОВСКОГО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887A6C" w:rsidRDefault="00887A6C" w:rsidP="00887A6C"/>
    <w:p w:rsidR="00887A6C" w:rsidRDefault="00887A6C" w:rsidP="00887A6C">
      <w:pPr>
        <w:pStyle w:val="2"/>
        <w:ind w:right="0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887A6C" w:rsidRDefault="00887A6C" w:rsidP="00887A6C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87A6C" w:rsidTr="00A46EC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7A6C" w:rsidRDefault="00887A6C" w:rsidP="00A46ECA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29.03.2019 г.</w:t>
            </w:r>
          </w:p>
        </w:tc>
        <w:tc>
          <w:tcPr>
            <w:tcW w:w="2392" w:type="dxa"/>
          </w:tcPr>
          <w:p w:rsidR="00887A6C" w:rsidRDefault="00887A6C" w:rsidP="00A46ECA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887A6C" w:rsidRDefault="00887A6C" w:rsidP="00A46ECA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7A6C" w:rsidRDefault="00887A6C" w:rsidP="00A46ECA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</w:tr>
    </w:tbl>
    <w:p w:rsidR="00887A6C" w:rsidRPr="00887A6C" w:rsidRDefault="00887A6C" w:rsidP="00887A6C">
      <w:pPr>
        <w:ind w:right="-2"/>
        <w:jc w:val="both"/>
        <w:rPr>
          <w:b/>
        </w:rPr>
      </w:pPr>
      <w:r>
        <w:t xml:space="preserve">            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ндроново</w:t>
      </w:r>
      <w:proofErr w:type="spellEnd"/>
    </w:p>
    <w:p w:rsidR="00887A6C" w:rsidRDefault="00887A6C" w:rsidP="00887A6C">
      <w:pPr>
        <w:jc w:val="both"/>
      </w:pPr>
      <w:r>
        <w:t>Об утверждении состава</w:t>
      </w:r>
    </w:p>
    <w:p w:rsidR="00887A6C" w:rsidRDefault="00887A6C" w:rsidP="00887A6C">
      <w:pPr>
        <w:jc w:val="both"/>
      </w:pPr>
      <w:r>
        <w:t>административной комиссии</w:t>
      </w:r>
    </w:p>
    <w:p w:rsidR="00887A6C" w:rsidRDefault="00887A6C" w:rsidP="00887A6C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887A6C" w:rsidRDefault="00887A6C" w:rsidP="00887A6C">
      <w:pPr>
        <w:jc w:val="both"/>
      </w:pPr>
      <w:r>
        <w:t>образования «Андроновский сельсовет»</w:t>
      </w:r>
    </w:p>
    <w:p w:rsidR="00887A6C" w:rsidRDefault="00887A6C" w:rsidP="00887A6C">
      <w:pPr>
        <w:ind w:right="-2"/>
        <w:jc w:val="both"/>
      </w:pPr>
    </w:p>
    <w:p w:rsidR="00887A6C" w:rsidRDefault="00887A6C" w:rsidP="00887A6C">
      <w:pPr>
        <w:ind w:right="-2"/>
        <w:jc w:val="both"/>
      </w:pPr>
      <w:r>
        <w:t xml:space="preserve">       На основании закона Алтайского края </w:t>
      </w:r>
      <w:r w:rsidRPr="004E2F62">
        <w:rPr>
          <w:rFonts w:ascii="Arial" w:hAnsi="Arial" w:cs="Arial"/>
        </w:rPr>
        <w:t>от 10.03.2009 года № 12-ЗС</w:t>
      </w:r>
      <w:r>
        <w:t xml:space="preserve"> «О наделении органов местного самоуправления государственными полномочиями в области создания и функционирования административной комиссии при местных администрациях в целях актуализации состава административной комиссии  Собрание депутатов Андроновского сельсовета   </w:t>
      </w:r>
      <w:proofErr w:type="gramStart"/>
      <w:r>
        <w:t>Р</w:t>
      </w:r>
      <w:proofErr w:type="gramEnd"/>
      <w:r>
        <w:t xml:space="preserve">  Е  Ш  И  Л  О :</w:t>
      </w:r>
    </w:p>
    <w:p w:rsidR="00887A6C" w:rsidRDefault="00887A6C" w:rsidP="00887A6C">
      <w:pPr>
        <w:numPr>
          <w:ilvl w:val="0"/>
          <w:numId w:val="1"/>
        </w:numPr>
        <w:spacing w:after="0" w:line="240" w:lineRule="auto"/>
        <w:jc w:val="both"/>
      </w:pPr>
      <w:r>
        <w:t>Утвердить состав  административную комиссию при администрации Андроновского сельсовета в количестве 7 человек</w:t>
      </w:r>
    </w:p>
    <w:p w:rsidR="00887A6C" w:rsidRDefault="00887A6C" w:rsidP="00887A6C">
      <w:pPr>
        <w:tabs>
          <w:tab w:val="left" w:pos="9354"/>
        </w:tabs>
        <w:ind w:left="900" w:right="140"/>
        <w:jc w:val="both"/>
      </w:pPr>
      <w:proofErr w:type="spellStart"/>
      <w:r>
        <w:t>Трепезников</w:t>
      </w:r>
      <w:proofErr w:type="spellEnd"/>
      <w:r>
        <w:t xml:space="preserve"> Сергей Владимирович  – председатель комиссии, депутат </w:t>
      </w:r>
      <w:proofErr w:type="gramStart"/>
      <w:r>
        <w:t>от</w:t>
      </w:r>
      <w:proofErr w:type="gramEnd"/>
      <w:r>
        <w:t xml:space="preserve"> </w:t>
      </w:r>
    </w:p>
    <w:p w:rsidR="00887A6C" w:rsidRDefault="00887A6C" w:rsidP="00887A6C">
      <w:pPr>
        <w:tabs>
          <w:tab w:val="left" w:pos="9354"/>
        </w:tabs>
        <w:ind w:right="140"/>
        <w:jc w:val="both"/>
      </w:pPr>
      <w:r>
        <w:t xml:space="preserve">             избирательного округа № 3, учитель физкультуры МКОУ </w:t>
      </w:r>
      <w:proofErr w:type="spellStart"/>
      <w:r>
        <w:t>Грязновская</w:t>
      </w:r>
      <w:proofErr w:type="spellEnd"/>
      <w:r>
        <w:t xml:space="preserve"> СОШ</w:t>
      </w:r>
    </w:p>
    <w:p w:rsidR="00887A6C" w:rsidRDefault="00887A6C" w:rsidP="00887A6C">
      <w:pPr>
        <w:ind w:right="-2"/>
        <w:jc w:val="both"/>
      </w:pPr>
      <w:r>
        <w:t xml:space="preserve">               </w:t>
      </w:r>
      <w:proofErr w:type="spellStart"/>
      <w:r>
        <w:t>Флек</w:t>
      </w:r>
      <w:proofErr w:type="spellEnd"/>
      <w:r>
        <w:t xml:space="preserve"> Марина Владимировна  – заместитель председателя комиссии, ведущий </w:t>
      </w:r>
    </w:p>
    <w:p w:rsidR="00887A6C" w:rsidRDefault="00887A6C" w:rsidP="00887A6C">
      <w:pPr>
        <w:ind w:right="-2"/>
        <w:jc w:val="both"/>
      </w:pPr>
      <w:r>
        <w:t xml:space="preserve">               специалист администрации</w:t>
      </w:r>
    </w:p>
    <w:p w:rsidR="00887A6C" w:rsidRDefault="00887A6C" w:rsidP="00887A6C">
      <w:pPr>
        <w:ind w:right="-2"/>
        <w:jc w:val="both"/>
      </w:pPr>
      <w:r>
        <w:t xml:space="preserve">               Астахова Светлана Ивановна – секретарь комиссии, ВНР</w:t>
      </w:r>
    </w:p>
    <w:p w:rsidR="00887A6C" w:rsidRDefault="00887A6C" w:rsidP="00887A6C">
      <w:pPr>
        <w:jc w:val="both"/>
      </w:pPr>
      <w:r>
        <w:t xml:space="preserve">             Члены комиссии:</w:t>
      </w:r>
    </w:p>
    <w:p w:rsidR="00887A6C" w:rsidRDefault="00887A6C" w:rsidP="00887A6C">
      <w:pPr>
        <w:ind w:right="-2"/>
        <w:jc w:val="both"/>
      </w:pPr>
      <w:r>
        <w:t xml:space="preserve">                                  Фролов Алексей Анатольевич-  депутат от избирательного округа № 4, </w:t>
      </w:r>
    </w:p>
    <w:p w:rsidR="00887A6C" w:rsidRDefault="00887A6C" w:rsidP="00887A6C">
      <w:pPr>
        <w:ind w:right="-2"/>
        <w:jc w:val="both"/>
      </w:pPr>
      <w:r>
        <w:t xml:space="preserve">                                                                                        сторож ООО «Каменский ЛДК»</w:t>
      </w:r>
    </w:p>
    <w:p w:rsidR="00887A6C" w:rsidRDefault="00887A6C" w:rsidP="00887A6C">
      <w:pPr>
        <w:ind w:right="-2"/>
        <w:jc w:val="both"/>
      </w:pPr>
      <w:r>
        <w:t xml:space="preserve">                                  Жуков Владимир Иванович -</w:t>
      </w:r>
      <w:r w:rsidRPr="000B5A7A">
        <w:t xml:space="preserve"> </w:t>
      </w:r>
      <w:r>
        <w:t>депутат от избирательного округа № 5,</w:t>
      </w:r>
    </w:p>
    <w:p w:rsidR="00887A6C" w:rsidRDefault="00887A6C" w:rsidP="00887A6C">
      <w:pPr>
        <w:tabs>
          <w:tab w:val="left" w:pos="3828"/>
        </w:tabs>
        <w:ind w:right="-2"/>
        <w:jc w:val="both"/>
      </w:pPr>
      <w:r>
        <w:t xml:space="preserve">                                                                                       пенсионер</w:t>
      </w:r>
    </w:p>
    <w:p w:rsidR="00887A6C" w:rsidRDefault="00887A6C" w:rsidP="00887A6C">
      <w:pPr>
        <w:tabs>
          <w:tab w:val="left" w:pos="3828"/>
        </w:tabs>
        <w:ind w:right="-2"/>
        <w:jc w:val="both"/>
      </w:pPr>
      <w:r>
        <w:t xml:space="preserve">                                   </w:t>
      </w:r>
      <w:proofErr w:type="spellStart"/>
      <w:r>
        <w:t>Шелокова</w:t>
      </w:r>
      <w:proofErr w:type="spellEnd"/>
      <w:r>
        <w:t xml:space="preserve"> Юлия Николаевна – фельдшер Андроновский ФАП</w:t>
      </w:r>
    </w:p>
    <w:p w:rsidR="00887A6C" w:rsidRDefault="00887A6C" w:rsidP="00887A6C">
      <w:pPr>
        <w:tabs>
          <w:tab w:val="left" w:pos="3828"/>
        </w:tabs>
        <w:ind w:right="-2"/>
        <w:jc w:val="both"/>
      </w:pPr>
      <w:r>
        <w:t xml:space="preserve">                                   Щелоков Анатолий Анатольевич – водитель Андроновский ФАП</w:t>
      </w:r>
    </w:p>
    <w:p w:rsidR="00887A6C" w:rsidRDefault="00887A6C" w:rsidP="00887A6C">
      <w:pPr>
        <w:jc w:val="both"/>
      </w:pPr>
      <w:r>
        <w:lastRenderedPageBreak/>
        <w:t xml:space="preserve">                                   </w:t>
      </w:r>
    </w:p>
    <w:p w:rsidR="00887A6C" w:rsidRPr="00EB6078" w:rsidRDefault="00887A6C" w:rsidP="00887A6C">
      <w:pPr>
        <w:tabs>
          <w:tab w:val="left" w:pos="3544"/>
        </w:tabs>
        <w:ind w:right="-2"/>
        <w:jc w:val="both"/>
      </w:pPr>
      <w:r>
        <w:t xml:space="preserve">         2.Решение Собрания депутатов Андроновского </w:t>
      </w:r>
      <w:r w:rsidRPr="00EB6078">
        <w:t>сельсовета от 27.09.2017 г № 13 «</w:t>
      </w:r>
      <w:proofErr w:type="gramStart"/>
      <w:r w:rsidRPr="00EB6078">
        <w:t>Об</w:t>
      </w:r>
      <w:proofErr w:type="gramEnd"/>
    </w:p>
    <w:p w:rsidR="00887A6C" w:rsidRDefault="00887A6C" w:rsidP="00887A6C">
      <w:pPr>
        <w:tabs>
          <w:tab w:val="left" w:pos="3544"/>
        </w:tabs>
        <w:ind w:right="-2"/>
        <w:jc w:val="both"/>
      </w:pPr>
      <w:r w:rsidRPr="00EB6078">
        <w:t xml:space="preserve">            </w:t>
      </w:r>
      <w:proofErr w:type="gramStart"/>
      <w:r w:rsidRPr="00EB6078">
        <w:t>утверждении</w:t>
      </w:r>
      <w:proofErr w:type="gramEnd"/>
      <w:r w:rsidRPr="00EB6078">
        <w:t xml:space="preserve"> состава административной комиссии при администрации </w:t>
      </w:r>
      <w:r>
        <w:t xml:space="preserve">   </w:t>
      </w:r>
    </w:p>
    <w:p w:rsidR="00887A6C" w:rsidRDefault="00887A6C" w:rsidP="00887A6C">
      <w:pPr>
        <w:tabs>
          <w:tab w:val="left" w:pos="3544"/>
        </w:tabs>
        <w:ind w:right="-2"/>
        <w:jc w:val="both"/>
      </w:pPr>
      <w:r>
        <w:t xml:space="preserve">            Андроновского сельсовета» считать утратившим силу.</w:t>
      </w:r>
    </w:p>
    <w:p w:rsidR="00887A6C" w:rsidRDefault="00887A6C" w:rsidP="00887A6C">
      <w:pPr>
        <w:tabs>
          <w:tab w:val="left" w:pos="3544"/>
        </w:tabs>
        <w:ind w:right="-2"/>
        <w:jc w:val="both"/>
      </w:pPr>
      <w:r>
        <w:t xml:space="preserve">          3.Контроль за исполнением настоящего решения возложить на </w:t>
      </w:r>
      <w:proofErr w:type="gramStart"/>
      <w:r>
        <w:t>мандатную</w:t>
      </w:r>
      <w:proofErr w:type="gramEnd"/>
      <w:r>
        <w:t xml:space="preserve">  </w:t>
      </w:r>
    </w:p>
    <w:p w:rsidR="00887A6C" w:rsidRPr="002C3B1E" w:rsidRDefault="00887A6C" w:rsidP="00887A6C">
      <w:pPr>
        <w:tabs>
          <w:tab w:val="left" w:pos="3544"/>
        </w:tabs>
        <w:ind w:right="-2"/>
        <w:jc w:val="both"/>
      </w:pPr>
      <w:r>
        <w:t xml:space="preserve">             комиссию  </w:t>
      </w:r>
      <w:r w:rsidRPr="002C3B1E">
        <w:t xml:space="preserve"> </w:t>
      </w:r>
      <w:r w:rsidRPr="00003A09">
        <w:t>(</w:t>
      </w:r>
      <w:r>
        <w:t>Новоселова Е. И..)</w:t>
      </w:r>
    </w:p>
    <w:p w:rsidR="00887A6C" w:rsidRDefault="00887A6C" w:rsidP="00887A6C">
      <w:pPr>
        <w:tabs>
          <w:tab w:val="left" w:pos="9354"/>
        </w:tabs>
        <w:ind w:right="-2"/>
        <w:jc w:val="both"/>
      </w:pPr>
      <w:r>
        <w:t xml:space="preserve">         4. Обнародовать настоящее решение в установленном порядке</w:t>
      </w:r>
    </w:p>
    <w:p w:rsidR="00887A6C" w:rsidRDefault="00887A6C" w:rsidP="00887A6C">
      <w:pPr>
        <w:tabs>
          <w:tab w:val="left" w:pos="9354"/>
        </w:tabs>
        <w:ind w:right="-2"/>
        <w:jc w:val="both"/>
      </w:pPr>
      <w:r>
        <w:t xml:space="preserve">            .</w:t>
      </w:r>
    </w:p>
    <w:p w:rsidR="00887A6C" w:rsidRDefault="00887A6C" w:rsidP="00887A6C">
      <w:pPr>
        <w:tabs>
          <w:tab w:val="left" w:pos="9354"/>
        </w:tabs>
        <w:ind w:right="-2"/>
        <w:jc w:val="both"/>
      </w:pPr>
      <w:r>
        <w:t xml:space="preserve">         </w:t>
      </w:r>
    </w:p>
    <w:p w:rsidR="00887A6C" w:rsidRDefault="00887A6C" w:rsidP="00887A6C">
      <w:pPr>
        <w:tabs>
          <w:tab w:val="left" w:pos="9354"/>
        </w:tabs>
        <w:ind w:right="-2"/>
        <w:jc w:val="both"/>
      </w:pPr>
      <w:r>
        <w:t>Глава Андроновского сельсовета                                                         Н.А.Судакова</w:t>
      </w:r>
    </w:p>
    <w:p w:rsidR="00887A6C" w:rsidRDefault="00887A6C" w:rsidP="00887A6C">
      <w:pPr>
        <w:jc w:val="both"/>
      </w:pPr>
    </w:p>
    <w:p w:rsidR="00887A6C" w:rsidRPr="00B31008" w:rsidRDefault="00887A6C" w:rsidP="00887A6C">
      <w:pPr>
        <w:ind w:right="-2"/>
        <w:jc w:val="both"/>
      </w:pPr>
      <w:proofErr w:type="spellStart"/>
      <w:r>
        <w:t>Коррупциогенных</w:t>
      </w:r>
      <w:proofErr w:type="spellEnd"/>
      <w:r>
        <w:t xml:space="preserve"> факторов не выявлено                                            О.И.Коротких</w:t>
      </w:r>
    </w:p>
    <w:p w:rsidR="00887A6C" w:rsidRDefault="00887A6C" w:rsidP="00887A6C">
      <w:pPr>
        <w:ind w:right="-1"/>
      </w:pPr>
    </w:p>
    <w:p w:rsidR="00802E26" w:rsidRDefault="00802E26"/>
    <w:sectPr w:rsidR="0080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CAC"/>
    <w:multiLevelType w:val="hybridMultilevel"/>
    <w:tmpl w:val="2744DB5A"/>
    <w:lvl w:ilvl="0" w:tplc="F244D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87A6C"/>
    <w:rsid w:val="00802E26"/>
    <w:rsid w:val="008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87A6C"/>
    <w:pPr>
      <w:keepNext/>
      <w:tabs>
        <w:tab w:val="left" w:pos="3075"/>
      </w:tabs>
      <w:spacing w:before="240" w:after="60" w:line="240" w:lineRule="auto"/>
      <w:ind w:right="5579"/>
      <w:jc w:val="right"/>
      <w:outlineLvl w:val="1"/>
    </w:pPr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A6C"/>
    <w:rPr>
      <w:rFonts w:ascii="Cambria" w:eastAsia="Times New Roman" w:hAnsi="Cambria" w:cs="Times New Roman"/>
      <w:b/>
      <w:bCs/>
      <w:i/>
      <w:i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2019-04-23T03:16:00Z</dcterms:created>
  <dcterms:modified xsi:type="dcterms:W3CDTF">2019-04-23T03:17:00Z</dcterms:modified>
</cp:coreProperties>
</file>