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C8" w:rsidRDefault="00DC1EC8" w:rsidP="00DC1EC8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DC1EC8" w:rsidRDefault="00DC1EC8" w:rsidP="00DC1EC8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  ДЕПУТАТОВ   АНДРОНОВСКОГО  СЕЛЬСОВЕТА</w:t>
      </w:r>
    </w:p>
    <w:p w:rsidR="00DC1EC8" w:rsidRDefault="00DC1EC8" w:rsidP="00DC1EC8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ТЮМЕНЦЕВСКОГО   РАЙОНА   АЛТАЙСКОГО КРАЯ</w:t>
      </w: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</w:p>
    <w:p w:rsidR="00DC1EC8" w:rsidRDefault="00DC1EC8" w:rsidP="00DC1EC8">
      <w:pPr>
        <w:pStyle w:val="3"/>
        <w:tabs>
          <w:tab w:val="left" w:pos="9355"/>
        </w:tabs>
        <w:ind w:right="-1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DC1EC8" w:rsidRDefault="00DC1EC8" w:rsidP="00DC1EC8">
      <w:pPr>
        <w:tabs>
          <w:tab w:val="left" w:pos="9355"/>
        </w:tabs>
        <w:ind w:right="-1"/>
        <w:jc w:val="center"/>
        <w:rPr>
          <w:sz w:val="24"/>
          <w:szCs w:val="24"/>
        </w:rPr>
      </w:pPr>
    </w:p>
    <w:p w:rsidR="00DC1EC8" w:rsidRDefault="00DC1EC8" w:rsidP="00DC1EC8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Андроново</w:t>
      </w:r>
    </w:p>
    <w:p w:rsidR="00DC1EC8" w:rsidRDefault="00DC1EC8" w:rsidP="00DC1EC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</w:rPr>
      </w:pP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«19» октября  2018 года                                                                        </w:t>
      </w:r>
      <w:r>
        <w:rPr>
          <w:rFonts w:ascii="Arial" w:hAnsi="Arial" w:cs="Arial"/>
          <w:color w:val="000000"/>
        </w:rPr>
        <w:t>№ 62</w:t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</w:rPr>
        <w:t xml:space="preserve">   </w:t>
      </w: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бюджет</w:t>
      </w: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DC1EC8" w:rsidRDefault="00DC1EC8" w:rsidP="00DC1EC8">
      <w:pPr>
        <w:pStyle w:val="a5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Заслушав информацию  главы администрации  сельсовета и в соответствии со статьей 47,48 Устава муниципального образования «Андроновский сельсовет» Тюменцевского район Алтайского края Собрание депутатов РЕШИЛО:</w:t>
      </w:r>
    </w:p>
    <w:p w:rsidR="00DC1EC8" w:rsidRDefault="00DC1EC8" w:rsidP="00DC1EC8">
      <w:pPr>
        <w:pStyle w:val="a5"/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1.Внести изменения в ст.1 бюджета Андроновский с/с Тюменцевского района Алтайского края</w:t>
      </w:r>
    </w:p>
    <w:p w:rsidR="00DC1EC8" w:rsidRDefault="00DC1EC8" w:rsidP="00DC1EC8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п.1 прогнозируемый общий объем доходов бюджета Андроновский с/с </w:t>
      </w:r>
      <w:r>
        <w:rPr>
          <w:rFonts w:ascii="Arial" w:hAnsi="Arial" w:cs="Arial"/>
          <w:color w:val="000000"/>
        </w:rPr>
        <w:br/>
        <w:t xml:space="preserve">       увеличить на 2000 рублей - Субвенции бюджетам на осуществление первичного воинского учета на территориях, где отсутствуют военные комиссариаты</w:t>
      </w:r>
    </w:p>
    <w:p w:rsidR="00DC1EC8" w:rsidRDefault="00DC1EC8" w:rsidP="00DC1EC8">
      <w:pPr>
        <w:tabs>
          <w:tab w:val="left" w:pos="4253"/>
          <w:tab w:val="left" w:pos="9355"/>
        </w:tabs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 п.2 общий объем расходов  бюджета Андроновский с/с увеличить на</w:t>
      </w:r>
    </w:p>
    <w:p w:rsidR="00DC1EC8" w:rsidRDefault="00DC1EC8" w:rsidP="00DC1EC8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2000 рублей по КБК 30302030140051180121- Фонд оплаты труда государственных (муниципальных) органов</w:t>
      </w:r>
    </w:p>
    <w:p w:rsidR="00DC1EC8" w:rsidRDefault="00DC1EC8" w:rsidP="00DC1EC8">
      <w:pPr>
        <w:tabs>
          <w:tab w:val="left" w:pos="9355"/>
        </w:tabs>
        <w:ind w:left="1758" w:right="-1"/>
        <w:jc w:val="both"/>
        <w:rPr>
          <w:rFonts w:ascii="Arial" w:hAnsi="Arial" w:cs="Arial"/>
          <w:color w:val="000080"/>
        </w:rPr>
      </w:pPr>
    </w:p>
    <w:p w:rsidR="00DC1EC8" w:rsidRDefault="00DC1EC8" w:rsidP="00DC1EC8">
      <w:pPr>
        <w:pStyle w:val="a3"/>
        <w:tabs>
          <w:tab w:val="left" w:pos="9355"/>
        </w:tabs>
        <w:spacing w:before="160" w:line="264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данное Решение в установленном порядке.</w:t>
      </w:r>
    </w:p>
    <w:p w:rsidR="00DC1EC8" w:rsidRDefault="00DC1EC8" w:rsidP="00DC1EC8">
      <w:pPr>
        <w:pStyle w:val="a3"/>
        <w:tabs>
          <w:tab w:val="left" w:pos="9355"/>
        </w:tabs>
        <w:spacing w:before="160" w:line="264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решения возложить на постоянную комиссию по плану и бюджету.</w:t>
      </w:r>
    </w:p>
    <w:p w:rsidR="00DC1EC8" w:rsidRDefault="00DC1EC8" w:rsidP="00DC1EC8">
      <w:pPr>
        <w:tabs>
          <w:tab w:val="left" w:pos="9355"/>
        </w:tabs>
        <w:ind w:right="-1"/>
        <w:rPr>
          <w:rFonts w:ascii="Times New Roman" w:hAnsi="Times New Roman" w:cs="Times New Roman"/>
          <w:snapToGrid w:val="0"/>
          <w:sz w:val="28"/>
          <w:szCs w:val="28"/>
        </w:rPr>
      </w:pP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  <w:sz w:val="24"/>
          <w:szCs w:val="24"/>
        </w:rPr>
      </w:pP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Глава Андроновского сельсовета:                                                  Н.А.Судакова </w:t>
      </w:r>
    </w:p>
    <w:p w:rsidR="00DC1EC8" w:rsidRDefault="00DC1EC8" w:rsidP="00DC1EC8">
      <w:pPr>
        <w:tabs>
          <w:tab w:val="left" w:pos="9355"/>
        </w:tabs>
        <w:ind w:right="-1"/>
        <w:rPr>
          <w:rFonts w:ascii="Arial" w:hAnsi="Arial" w:cs="Arial"/>
        </w:rPr>
      </w:pPr>
    </w:p>
    <w:p w:rsidR="00DC1EC8" w:rsidRDefault="00DC1EC8" w:rsidP="00DC1EC8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Коррупциогенных факторов не обнаружено:                                 О.И.Коротких</w:t>
      </w:r>
    </w:p>
    <w:p w:rsidR="00DC1EC8" w:rsidRDefault="00DC1EC8" w:rsidP="00DC1EC8">
      <w:pPr>
        <w:tabs>
          <w:tab w:val="left" w:pos="9355"/>
        </w:tabs>
        <w:ind w:right="-1"/>
        <w:rPr>
          <w:rFonts w:ascii="Times New Roman" w:hAnsi="Times New Roman" w:cs="Times New Roman"/>
        </w:rPr>
      </w:pPr>
    </w:p>
    <w:p w:rsidR="00DC1EC8" w:rsidRDefault="00DC1EC8" w:rsidP="00DC1EC8">
      <w:pPr>
        <w:ind w:right="-1"/>
      </w:pPr>
    </w:p>
    <w:p w:rsidR="00DC1EC8" w:rsidRDefault="00DC1EC8" w:rsidP="00DC1EC8">
      <w:pPr>
        <w:ind w:right="-1"/>
      </w:pPr>
    </w:p>
    <w:p w:rsidR="00DC1EC8" w:rsidRDefault="00DC1EC8" w:rsidP="00DC1EC8">
      <w:pPr>
        <w:pStyle w:val="ConsNormal"/>
        <w:widowControl/>
        <w:ind w:right="0" w:firstLine="0"/>
        <w:rPr>
          <w:color w:val="000000"/>
          <w:sz w:val="22"/>
          <w:szCs w:val="22"/>
        </w:rPr>
      </w:pPr>
    </w:p>
    <w:p w:rsidR="00A34ED8" w:rsidRDefault="00A34ED8"/>
    <w:sectPr w:rsidR="00A3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EC8"/>
    <w:rsid w:val="00A34ED8"/>
    <w:rsid w:val="00D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C1EC8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1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semiHidden/>
    <w:unhideWhenUsed/>
    <w:rsid w:val="00DC1EC8"/>
    <w:pPr>
      <w:tabs>
        <w:tab w:val="left" w:pos="3075"/>
      </w:tabs>
      <w:spacing w:after="120" w:line="24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C1EC8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DC1E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DC1EC8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1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2018-11-08T08:06:00Z</dcterms:created>
  <dcterms:modified xsi:type="dcterms:W3CDTF">2018-11-08T08:06:00Z</dcterms:modified>
</cp:coreProperties>
</file>