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96" w:rsidRPr="00B83C96" w:rsidRDefault="00B83C96" w:rsidP="00B83C96">
      <w:pPr>
        <w:pStyle w:val="a3"/>
        <w:jc w:val="center"/>
        <w:rPr>
          <w:rFonts w:ascii="Arial" w:hAnsi="Arial" w:cs="Arial"/>
          <w:color w:val="000080"/>
          <w:sz w:val="24"/>
          <w:szCs w:val="24"/>
        </w:rPr>
      </w:pPr>
      <w:r w:rsidRPr="00B83C96">
        <w:rPr>
          <w:rFonts w:ascii="Arial" w:hAnsi="Arial" w:cs="Arial"/>
          <w:color w:val="000080"/>
          <w:sz w:val="24"/>
          <w:szCs w:val="24"/>
        </w:rPr>
        <w:t>РОССИЙСКАЯ ФЕДЕРАЦИЯ</w:t>
      </w:r>
    </w:p>
    <w:p w:rsidR="00B83C96" w:rsidRPr="00B83C96" w:rsidRDefault="00B83C96" w:rsidP="00B83C96">
      <w:pPr>
        <w:pStyle w:val="a3"/>
        <w:jc w:val="center"/>
        <w:rPr>
          <w:rFonts w:ascii="Arial" w:hAnsi="Arial" w:cs="Arial"/>
          <w:color w:val="000080"/>
          <w:sz w:val="24"/>
          <w:szCs w:val="24"/>
        </w:rPr>
      </w:pPr>
      <w:r w:rsidRPr="00B83C96">
        <w:rPr>
          <w:rFonts w:ascii="Arial" w:hAnsi="Arial" w:cs="Arial"/>
          <w:color w:val="000080"/>
          <w:sz w:val="24"/>
          <w:szCs w:val="24"/>
        </w:rPr>
        <w:t>СОБРАНИЕ ДЕПУТАТОВ АНДРОНОВСКОГО СЕЛЬСОВЕТА</w:t>
      </w:r>
    </w:p>
    <w:p w:rsidR="00B83C96" w:rsidRPr="00B83C96" w:rsidRDefault="00B83C96" w:rsidP="00B83C96">
      <w:pPr>
        <w:pStyle w:val="a3"/>
        <w:jc w:val="center"/>
        <w:rPr>
          <w:rFonts w:ascii="Arial" w:hAnsi="Arial" w:cs="Arial"/>
          <w:color w:val="000080"/>
          <w:sz w:val="24"/>
          <w:szCs w:val="24"/>
        </w:rPr>
      </w:pPr>
      <w:r w:rsidRPr="00B83C96">
        <w:rPr>
          <w:rFonts w:ascii="Arial" w:hAnsi="Arial" w:cs="Arial"/>
          <w:color w:val="000080"/>
          <w:sz w:val="24"/>
          <w:szCs w:val="24"/>
        </w:rPr>
        <w:t>ТЮМЕНЦЕВСКОГО  РАЙОНА АЛТАЙСКОГО КРАЯ</w:t>
      </w:r>
    </w:p>
    <w:p w:rsidR="00B83C96" w:rsidRPr="00B83C96" w:rsidRDefault="00B83C96" w:rsidP="00B83C96">
      <w:pPr>
        <w:pStyle w:val="1"/>
        <w:ind w:right="-1"/>
        <w:jc w:val="center"/>
        <w:rPr>
          <w:rFonts w:ascii="Arial" w:hAnsi="Arial" w:cs="Arial"/>
          <w:sz w:val="24"/>
          <w:szCs w:val="24"/>
        </w:rPr>
      </w:pPr>
      <w:proofErr w:type="gramStart"/>
      <w:r w:rsidRPr="00B83C96">
        <w:rPr>
          <w:rFonts w:ascii="Arial" w:hAnsi="Arial" w:cs="Arial"/>
          <w:sz w:val="24"/>
          <w:szCs w:val="24"/>
        </w:rPr>
        <w:t>Р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Е Ш Е Н И Е</w:t>
      </w:r>
    </w:p>
    <w:p w:rsidR="00B83C96" w:rsidRPr="00B83C96" w:rsidRDefault="00B83C96" w:rsidP="00B83C96">
      <w:pPr>
        <w:ind w:right="-1"/>
        <w:jc w:val="center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B83C96">
        <w:rPr>
          <w:rFonts w:ascii="Arial" w:hAnsi="Arial" w:cs="Arial"/>
          <w:sz w:val="24"/>
          <w:szCs w:val="24"/>
        </w:rPr>
        <w:t>Андроново</w:t>
      </w:r>
      <w:proofErr w:type="spellEnd"/>
    </w:p>
    <w:p w:rsidR="00B83C96" w:rsidRPr="00B83C96" w:rsidRDefault="00B83C96" w:rsidP="00B83C96">
      <w:pPr>
        <w:ind w:right="-1"/>
        <w:rPr>
          <w:rFonts w:ascii="Arial" w:hAnsi="Arial" w:cs="Arial"/>
          <w:sz w:val="24"/>
          <w:szCs w:val="24"/>
        </w:rPr>
      </w:pPr>
    </w:p>
    <w:p w:rsidR="00B83C96" w:rsidRPr="00B83C96" w:rsidRDefault="00B83C96" w:rsidP="00B83C96">
      <w:pPr>
        <w:ind w:right="-1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19  октября  2018 года   </w:t>
      </w:r>
      <w:r w:rsidRPr="00B83C96">
        <w:rPr>
          <w:rFonts w:ascii="Arial" w:hAnsi="Arial" w:cs="Arial"/>
          <w:sz w:val="24"/>
          <w:szCs w:val="24"/>
        </w:rPr>
        <w:tab/>
      </w:r>
      <w:r w:rsidRPr="00B83C96">
        <w:rPr>
          <w:rFonts w:ascii="Arial" w:hAnsi="Arial" w:cs="Arial"/>
          <w:sz w:val="24"/>
          <w:szCs w:val="24"/>
        </w:rPr>
        <w:tab/>
      </w:r>
      <w:r w:rsidRPr="00B83C96">
        <w:rPr>
          <w:rFonts w:ascii="Arial" w:hAnsi="Arial" w:cs="Arial"/>
          <w:sz w:val="24"/>
          <w:szCs w:val="24"/>
        </w:rPr>
        <w:tab/>
      </w:r>
      <w:r w:rsidRPr="00B83C96">
        <w:rPr>
          <w:rFonts w:ascii="Arial" w:hAnsi="Arial" w:cs="Arial"/>
          <w:sz w:val="24"/>
          <w:szCs w:val="24"/>
        </w:rPr>
        <w:tab/>
      </w:r>
      <w:r w:rsidRPr="00B83C96">
        <w:rPr>
          <w:rFonts w:ascii="Arial" w:hAnsi="Arial" w:cs="Arial"/>
          <w:sz w:val="24"/>
          <w:szCs w:val="24"/>
        </w:rPr>
        <w:tab/>
      </w:r>
      <w:r w:rsidRPr="00B83C96">
        <w:rPr>
          <w:rFonts w:ascii="Arial" w:hAnsi="Arial" w:cs="Arial"/>
          <w:sz w:val="24"/>
          <w:szCs w:val="24"/>
        </w:rPr>
        <w:tab/>
      </w:r>
      <w:r w:rsidRPr="00B83C96">
        <w:rPr>
          <w:rFonts w:ascii="Arial" w:hAnsi="Arial" w:cs="Arial"/>
          <w:sz w:val="24"/>
          <w:szCs w:val="24"/>
        </w:rPr>
        <w:tab/>
        <w:t xml:space="preserve">                 №  66</w:t>
      </w:r>
    </w:p>
    <w:p w:rsidR="00B83C96" w:rsidRPr="00B83C96" w:rsidRDefault="00B83C96" w:rsidP="00B83C96">
      <w:pPr>
        <w:ind w:right="-1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Об установлении дополнительных оснований </w:t>
      </w:r>
    </w:p>
    <w:p w:rsidR="00B83C96" w:rsidRPr="00B83C96" w:rsidRDefault="00B83C96" w:rsidP="00B83C96">
      <w:pPr>
        <w:ind w:right="-1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по признанию </w:t>
      </w:r>
      <w:proofErr w:type="gramStart"/>
      <w:r w:rsidRPr="00B83C96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к взысканию недоимки </w:t>
      </w:r>
    </w:p>
    <w:p w:rsidR="00B83C96" w:rsidRPr="00B83C96" w:rsidRDefault="00B83C96" w:rsidP="00B83C96">
      <w:pPr>
        <w:ind w:right="-1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и задолженности по пеням и штрафам по местным налогам.</w:t>
      </w:r>
    </w:p>
    <w:p w:rsidR="00B83C96" w:rsidRPr="00B83C96" w:rsidRDefault="00B83C96" w:rsidP="00B83C9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83C96" w:rsidRPr="00B83C96" w:rsidRDefault="00B83C96" w:rsidP="00B83C96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В соответствии с п.3 ст. 59 НК РФ, руководствуясь Уставом муниципального </w:t>
      </w:r>
      <w:proofErr w:type="gramStart"/>
      <w:r w:rsidRPr="00B83C96">
        <w:rPr>
          <w:rFonts w:ascii="Arial" w:hAnsi="Arial" w:cs="Arial"/>
          <w:sz w:val="24"/>
          <w:szCs w:val="24"/>
        </w:rPr>
        <w:t>образования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Андроновский сельсовет </w:t>
      </w:r>
      <w:proofErr w:type="spellStart"/>
      <w:r w:rsidRPr="00B83C96">
        <w:rPr>
          <w:rFonts w:ascii="Arial" w:hAnsi="Arial" w:cs="Arial"/>
          <w:sz w:val="24"/>
          <w:szCs w:val="24"/>
        </w:rPr>
        <w:t>Тюменцевского</w:t>
      </w:r>
      <w:proofErr w:type="spellEnd"/>
      <w:r w:rsidRPr="00B83C96">
        <w:rPr>
          <w:rFonts w:ascii="Arial" w:hAnsi="Arial" w:cs="Arial"/>
          <w:sz w:val="24"/>
          <w:szCs w:val="24"/>
        </w:rPr>
        <w:t xml:space="preserve"> района Алтайского края Собрание депутатов Андроновского сельсовета РЕШИЛО:</w:t>
      </w:r>
    </w:p>
    <w:p w:rsidR="00B83C96" w:rsidRPr="00B83C96" w:rsidRDefault="00B83C96" w:rsidP="00B83C96">
      <w:pPr>
        <w:ind w:left="720" w:right="-1"/>
        <w:jc w:val="both"/>
        <w:rPr>
          <w:rFonts w:ascii="Arial" w:hAnsi="Arial" w:cs="Arial"/>
          <w:sz w:val="24"/>
          <w:szCs w:val="24"/>
        </w:rPr>
      </w:pPr>
    </w:p>
    <w:p w:rsidR="00B83C96" w:rsidRPr="00B83C96" w:rsidRDefault="00B83C96" w:rsidP="00B83C9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Установить дополнительные основания по признанию безнадежными к взысканию недоимки и задолженности по пеням и штрафам по местным налогам и сборам:</w:t>
      </w:r>
    </w:p>
    <w:p w:rsidR="00B83C96" w:rsidRPr="00B83C96" w:rsidRDefault="00B83C96" w:rsidP="00B83C9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 Умерших физических лиц, наследники которых не вступали в право наследования в установленный срок, при этом </w:t>
      </w:r>
      <w:proofErr w:type="gramStart"/>
      <w:r w:rsidRPr="00B83C96">
        <w:rPr>
          <w:rFonts w:ascii="Arial" w:hAnsi="Arial" w:cs="Arial"/>
          <w:sz w:val="24"/>
          <w:szCs w:val="24"/>
        </w:rPr>
        <w:t>с даты смерти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прошло более 3 лет.</w:t>
      </w:r>
    </w:p>
    <w:p w:rsidR="00B83C96" w:rsidRPr="00B83C96" w:rsidRDefault="00B83C96" w:rsidP="00B83C96">
      <w:pPr>
        <w:ind w:left="600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Списание задолженности производится на основании следующих документов:</w:t>
      </w:r>
    </w:p>
    <w:p w:rsidR="00B83C96" w:rsidRPr="00B83C96" w:rsidRDefault="00B83C96" w:rsidP="00B83C9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сведения о регистрации факта смерти физического лица органом, осуществляющим регистрацию актов гражданского состояния физических лиц, поступившие в налоговый орган в соответствии с п.3 ст.85 Налогового кодекса Российской Федерации;</w:t>
      </w:r>
    </w:p>
    <w:p w:rsidR="00B83C96" w:rsidRPr="00B83C96" w:rsidRDefault="00B83C96" w:rsidP="00B83C9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сведений, предоставленных нотариусом, об отсутствии заявлений о принятии наследства в течени</w:t>
      </w:r>
      <w:proofErr w:type="gramStart"/>
      <w:r w:rsidRPr="00B83C96">
        <w:rPr>
          <w:rFonts w:ascii="Arial" w:hAnsi="Arial" w:cs="Arial"/>
          <w:sz w:val="24"/>
          <w:szCs w:val="24"/>
        </w:rPr>
        <w:t>и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трех лет, открывшегося после смерти физического лица, имевшего на дату смерти недоимку, задолженность по пеням и штрафам по местным налогам;</w:t>
      </w:r>
    </w:p>
    <w:p w:rsidR="00B83C96" w:rsidRPr="00B83C96" w:rsidRDefault="00B83C96" w:rsidP="00B83C9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справки налогового органа по месту жительства физического лица или по месту учета объекта налогообложения о сумме задолженности, подлежащей списанию, и сроков ее образования. </w:t>
      </w:r>
    </w:p>
    <w:p w:rsidR="00B83C96" w:rsidRPr="00B83C96" w:rsidRDefault="00B83C96" w:rsidP="00B83C9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 Невозможность взыскания образовавшейся до 01.01.2014 года задолженности, по которой имеется акт службы </w:t>
      </w:r>
      <w:proofErr w:type="gramStart"/>
      <w:r w:rsidRPr="00B83C96">
        <w:rPr>
          <w:rFonts w:ascii="Arial" w:hAnsi="Arial" w:cs="Arial"/>
          <w:sz w:val="24"/>
          <w:szCs w:val="24"/>
        </w:rPr>
        <w:t>судебных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приставав о невозможности взыскания. Списание задолженности производится на основании следующих документов:</w:t>
      </w:r>
    </w:p>
    <w:p w:rsidR="00B83C96" w:rsidRPr="00B83C96" w:rsidRDefault="00B83C96" w:rsidP="00B83C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копии акта службы судебных приставов о невозможности взыскания;</w:t>
      </w:r>
    </w:p>
    <w:p w:rsidR="00B83C96" w:rsidRPr="00B83C96" w:rsidRDefault="00B83C96" w:rsidP="00B83C9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справки налогового органа по месту жительства физического лица или по месту учета объекта налогообложения о сумме задолженности, подлежащей списанию, и сроков ее образования.</w:t>
      </w:r>
    </w:p>
    <w:p w:rsidR="00B83C96" w:rsidRPr="00B83C96" w:rsidRDefault="00B83C96" w:rsidP="00B83C9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lastRenderedPageBreak/>
        <w:t xml:space="preserve"> В случае выбытия налогоплательщика - физического лица за пределы Российской Федерации – в отношении задолженности с момента возникновения обязанности, по уплате которой прошло более 3 лет. Списание задолженности производится на основании следующих документов:</w:t>
      </w:r>
    </w:p>
    <w:p w:rsidR="00B83C96" w:rsidRPr="00B83C96" w:rsidRDefault="00B83C96" w:rsidP="00B83C9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сведения территориального отделения по вопросам миграции, подтверждающего выезд физического лица за пределы РФ;</w:t>
      </w:r>
    </w:p>
    <w:p w:rsidR="00B83C96" w:rsidRPr="00B83C96" w:rsidRDefault="00B83C96" w:rsidP="00B83C9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постановления службы </w:t>
      </w:r>
      <w:proofErr w:type="gramStart"/>
      <w:r w:rsidRPr="00B83C96">
        <w:rPr>
          <w:rFonts w:ascii="Arial" w:hAnsi="Arial" w:cs="Arial"/>
          <w:sz w:val="24"/>
          <w:szCs w:val="24"/>
        </w:rPr>
        <w:t>судебных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приставав об окончании исполнительного производства;</w:t>
      </w:r>
    </w:p>
    <w:p w:rsidR="00B83C96" w:rsidRPr="00B83C96" w:rsidRDefault="00B83C96" w:rsidP="00B83C9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справки налогового органа по месту жительства физического лица (до выезда за пределы Российской Федерации)  или по месту учета объекта налогообложения о сумме задолженности, подлежащей списанию, и сроков ее образования.</w:t>
      </w:r>
    </w:p>
    <w:p w:rsidR="00B83C96" w:rsidRPr="00B83C96" w:rsidRDefault="00B83C96" w:rsidP="00B83C96">
      <w:pPr>
        <w:ind w:left="960"/>
        <w:jc w:val="both"/>
        <w:rPr>
          <w:rFonts w:ascii="Arial" w:hAnsi="Arial" w:cs="Arial"/>
          <w:sz w:val="24"/>
          <w:szCs w:val="24"/>
        </w:rPr>
      </w:pPr>
    </w:p>
    <w:p w:rsidR="00B83C96" w:rsidRPr="00B83C96" w:rsidRDefault="00B83C96" w:rsidP="00B83C9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 Невозможность взыскания задолженности по уплате пеней, с </w:t>
      </w:r>
      <w:proofErr w:type="gramStart"/>
      <w:r w:rsidRPr="00B83C96">
        <w:rPr>
          <w:rFonts w:ascii="Arial" w:hAnsi="Arial" w:cs="Arial"/>
          <w:sz w:val="24"/>
          <w:szCs w:val="24"/>
        </w:rPr>
        <w:t>даты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образования которой прошло более 3-х лет, при отсутствии задолженности по уплате налога. Списание задолженности по пеням производится на основании следующих документов:</w:t>
      </w:r>
    </w:p>
    <w:p w:rsidR="00B83C96" w:rsidRPr="00B83C96" w:rsidRDefault="00B83C96" w:rsidP="00B83C96">
      <w:pPr>
        <w:ind w:left="600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1) заключения налогового органа об истечении срока взыскания задолженности по пеням;</w:t>
      </w:r>
    </w:p>
    <w:p w:rsidR="00B83C96" w:rsidRPr="00B83C96" w:rsidRDefault="00B83C96" w:rsidP="00B83C96">
      <w:pPr>
        <w:ind w:left="600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2) справки налогового органа по месту жительства физического лица   или по месту учета объекта налогообложения о сумме задолженности, подлежащей списанию, и сроков ее образования.</w:t>
      </w:r>
    </w:p>
    <w:p w:rsidR="00B83C96" w:rsidRPr="00B83C96" w:rsidRDefault="00B83C96" w:rsidP="00B83C96">
      <w:pPr>
        <w:ind w:left="600"/>
        <w:jc w:val="both"/>
        <w:rPr>
          <w:rFonts w:ascii="Arial" w:hAnsi="Arial" w:cs="Arial"/>
          <w:sz w:val="24"/>
          <w:szCs w:val="24"/>
        </w:rPr>
      </w:pPr>
    </w:p>
    <w:p w:rsidR="00B83C96" w:rsidRPr="00B83C96" w:rsidRDefault="00B83C96" w:rsidP="00B83C9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 Невозможность взыскания задолженности в случае, если </w:t>
      </w:r>
      <w:proofErr w:type="gramStart"/>
      <w:r w:rsidRPr="00B83C96">
        <w:rPr>
          <w:rFonts w:ascii="Arial" w:hAnsi="Arial" w:cs="Arial"/>
          <w:sz w:val="24"/>
          <w:szCs w:val="24"/>
        </w:rPr>
        <w:t>с даты снятия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с учета объектов налогообложения прошло более 3-х лет. Списание задолженности производится на основании следующих документов:</w:t>
      </w:r>
    </w:p>
    <w:p w:rsidR="00B83C96" w:rsidRPr="00B83C96" w:rsidRDefault="00B83C96" w:rsidP="00B83C9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сведения о снятии объекта недвижимости, являющегося объектом налогообложения, с учета, предоставленного органом, осуществляющим государственную регистрацию;</w:t>
      </w:r>
    </w:p>
    <w:p w:rsidR="00B83C96" w:rsidRPr="00B83C96" w:rsidRDefault="00B83C96" w:rsidP="00B83C9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постановления службы судебных приставов об окончании исполнительного производства;</w:t>
      </w:r>
    </w:p>
    <w:p w:rsidR="00B83C96" w:rsidRPr="00B83C96" w:rsidRDefault="00B83C96" w:rsidP="00B83C96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справки налогового органа по месту жительства физического лица   или по месту учета объекта налогообложения о сумме задолженности, подлежащей списанию, и сроков ее образования.</w:t>
      </w:r>
    </w:p>
    <w:p w:rsidR="00B83C96" w:rsidRPr="00B83C96" w:rsidRDefault="00B83C96" w:rsidP="00B83C96">
      <w:pPr>
        <w:ind w:left="600"/>
        <w:jc w:val="both"/>
        <w:rPr>
          <w:rFonts w:ascii="Arial" w:hAnsi="Arial" w:cs="Arial"/>
          <w:sz w:val="24"/>
          <w:szCs w:val="24"/>
        </w:rPr>
      </w:pPr>
    </w:p>
    <w:p w:rsidR="00B83C96" w:rsidRPr="00B83C96" w:rsidRDefault="00B83C96" w:rsidP="00B83C96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 Наличие задолженности по отмененным местным налогам на дату принятия решения о списании. Списание задолженности  по отмененным местным налогам производится на основании следующих документов:</w:t>
      </w:r>
    </w:p>
    <w:p w:rsidR="00B83C96" w:rsidRPr="00B83C96" w:rsidRDefault="00B83C96" w:rsidP="00B83C96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справки налогового органа по месту юридического лица, индивидуального предпринимателя и физического лица о суммах недоимки задолженности по пеням, штрафам на дату принятия решения о списании задолженности по отмененным местным налогам.</w:t>
      </w:r>
    </w:p>
    <w:p w:rsidR="00B83C96" w:rsidRPr="00B83C96" w:rsidRDefault="00B83C96" w:rsidP="00B83C96">
      <w:pPr>
        <w:ind w:left="960"/>
        <w:jc w:val="both"/>
        <w:rPr>
          <w:rFonts w:ascii="Arial" w:hAnsi="Arial" w:cs="Arial"/>
          <w:sz w:val="24"/>
          <w:szCs w:val="24"/>
        </w:rPr>
      </w:pPr>
    </w:p>
    <w:p w:rsidR="00B83C96" w:rsidRPr="00B83C96" w:rsidRDefault="00B83C96" w:rsidP="00B83C96">
      <w:pPr>
        <w:numPr>
          <w:ilvl w:val="0"/>
          <w:numId w:val="1"/>
        </w:numPr>
        <w:tabs>
          <w:tab w:val="left" w:pos="284"/>
          <w:tab w:val="left" w:pos="307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B83C96">
        <w:rPr>
          <w:rFonts w:ascii="Arial" w:hAnsi="Arial" w:cs="Arial"/>
          <w:sz w:val="24"/>
          <w:szCs w:val="24"/>
        </w:rPr>
        <w:t xml:space="preserve">Признать утратившим силу решение № 202 от 13.06.2017 г. «Об установлении оснований по признанию безнадежными к взысканию недоимки и задолженности по пеням и штрафам по местным налогам», </w:t>
      </w:r>
      <w:r w:rsidRPr="00B83C96">
        <w:rPr>
          <w:rFonts w:ascii="Arial" w:hAnsi="Arial" w:cs="Arial"/>
          <w:sz w:val="24"/>
          <w:szCs w:val="24"/>
        </w:rPr>
        <w:lastRenderedPageBreak/>
        <w:t xml:space="preserve">решение № 6 от 28.12.2017 года «О внесении изменений в решение № 202 от 13.06.2017 г. Об установлении оснований по признанию безнадежными к взысканию недоимки и задолженности по пеням и штрафам по местным налогам».  </w:t>
      </w:r>
      <w:proofErr w:type="gramEnd"/>
    </w:p>
    <w:p w:rsidR="00B83C96" w:rsidRPr="00B83C96" w:rsidRDefault="00B83C96" w:rsidP="00B83C96">
      <w:pPr>
        <w:numPr>
          <w:ilvl w:val="0"/>
          <w:numId w:val="1"/>
        </w:numPr>
        <w:tabs>
          <w:tab w:val="left" w:pos="284"/>
          <w:tab w:val="left" w:pos="307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proofErr w:type="gramStart"/>
      <w:r w:rsidRPr="00B83C9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плану и бюджету.</w:t>
      </w:r>
    </w:p>
    <w:p w:rsidR="00B83C96" w:rsidRPr="00B83C96" w:rsidRDefault="00B83C96" w:rsidP="00B83C96">
      <w:pPr>
        <w:numPr>
          <w:ilvl w:val="0"/>
          <w:numId w:val="1"/>
        </w:numPr>
        <w:tabs>
          <w:tab w:val="left" w:pos="284"/>
          <w:tab w:val="left" w:pos="307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>Настоящее решение вступает в силу со дня его принятия и подлежит официальному опубликованию (обнародованию).</w:t>
      </w:r>
    </w:p>
    <w:p w:rsidR="00B83C96" w:rsidRPr="00B83C96" w:rsidRDefault="00B83C96" w:rsidP="00B83C96">
      <w:pPr>
        <w:tabs>
          <w:tab w:val="left" w:pos="284"/>
        </w:tabs>
        <w:ind w:left="600" w:right="-1" w:hanging="458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   4.   Опубликовать данное решение в районной газете «Вперед».</w:t>
      </w:r>
    </w:p>
    <w:p w:rsidR="00B83C96" w:rsidRPr="00B83C96" w:rsidRDefault="00B83C96" w:rsidP="00B83C96">
      <w:pPr>
        <w:tabs>
          <w:tab w:val="left" w:pos="284"/>
        </w:tabs>
        <w:ind w:left="600" w:right="-1" w:hanging="458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   5.   Копию решения направить </w:t>
      </w:r>
      <w:proofErr w:type="gramStart"/>
      <w:r w:rsidRPr="00B83C96">
        <w:rPr>
          <w:rFonts w:ascii="Arial" w:hAnsi="Arial" w:cs="Arial"/>
          <w:sz w:val="24"/>
          <w:szCs w:val="24"/>
        </w:rPr>
        <w:t>в</w:t>
      </w:r>
      <w:proofErr w:type="gramEnd"/>
      <w:r w:rsidRPr="00B83C96">
        <w:rPr>
          <w:rFonts w:ascii="Arial" w:hAnsi="Arial" w:cs="Arial"/>
          <w:sz w:val="24"/>
          <w:szCs w:val="24"/>
        </w:rPr>
        <w:t xml:space="preserve"> МРИ ФНС № 7 по Алтайскому краю.</w:t>
      </w:r>
    </w:p>
    <w:p w:rsidR="00B83C96" w:rsidRPr="00B83C96" w:rsidRDefault="00B83C96" w:rsidP="00B83C96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B83C96" w:rsidRPr="00B83C96" w:rsidRDefault="00B83C96" w:rsidP="00B83C96">
      <w:pPr>
        <w:ind w:right="-1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  Глава Андроновского сельсовета                                         Н.А.Судакова</w:t>
      </w:r>
    </w:p>
    <w:p w:rsidR="00B83C96" w:rsidRPr="00B83C96" w:rsidRDefault="00B83C96" w:rsidP="00B83C96">
      <w:pPr>
        <w:ind w:right="-1"/>
        <w:jc w:val="both"/>
        <w:rPr>
          <w:rFonts w:ascii="Arial" w:hAnsi="Arial" w:cs="Arial"/>
          <w:sz w:val="24"/>
          <w:szCs w:val="24"/>
        </w:rPr>
      </w:pPr>
      <w:r w:rsidRPr="00B83C9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83C96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B83C96">
        <w:rPr>
          <w:rFonts w:ascii="Arial" w:hAnsi="Arial" w:cs="Arial"/>
          <w:sz w:val="24"/>
          <w:szCs w:val="24"/>
        </w:rPr>
        <w:t xml:space="preserve"> факторов не выявлено                                   О.И.Коротких</w:t>
      </w:r>
    </w:p>
    <w:p w:rsidR="00B83C96" w:rsidRPr="00B83C96" w:rsidRDefault="00B83C96" w:rsidP="00B83C96">
      <w:pPr>
        <w:rPr>
          <w:rFonts w:ascii="Arial" w:hAnsi="Arial" w:cs="Arial"/>
          <w:sz w:val="24"/>
          <w:szCs w:val="24"/>
        </w:rPr>
      </w:pPr>
    </w:p>
    <w:p w:rsidR="00B83C96" w:rsidRPr="00B83C96" w:rsidRDefault="00B83C96" w:rsidP="00B83C96">
      <w:pPr>
        <w:rPr>
          <w:rFonts w:ascii="Arial" w:hAnsi="Arial" w:cs="Arial"/>
          <w:sz w:val="24"/>
          <w:szCs w:val="24"/>
        </w:rPr>
      </w:pPr>
    </w:p>
    <w:p w:rsidR="00B83C96" w:rsidRPr="007C41C5" w:rsidRDefault="00B83C96" w:rsidP="00B83C96">
      <w:pPr>
        <w:rPr>
          <w:sz w:val="18"/>
          <w:szCs w:val="18"/>
        </w:rPr>
      </w:pPr>
    </w:p>
    <w:p w:rsidR="00B83C96" w:rsidRPr="007C41C5" w:rsidRDefault="00B83C96" w:rsidP="00B83C96">
      <w:pPr>
        <w:rPr>
          <w:sz w:val="18"/>
          <w:szCs w:val="18"/>
        </w:rPr>
      </w:pPr>
    </w:p>
    <w:p w:rsidR="00B83C96" w:rsidRPr="007C41C5" w:rsidRDefault="00B83C96" w:rsidP="00B83C96">
      <w:pPr>
        <w:tabs>
          <w:tab w:val="left" w:pos="9356"/>
        </w:tabs>
        <w:ind w:left="142" w:right="-1"/>
        <w:jc w:val="center"/>
        <w:rPr>
          <w:rFonts w:ascii="Arial" w:hAnsi="Arial" w:cs="Arial"/>
          <w:color w:val="000000"/>
          <w:sz w:val="18"/>
          <w:szCs w:val="18"/>
        </w:rPr>
      </w:pPr>
    </w:p>
    <w:p w:rsidR="00B83C96" w:rsidRPr="007C41C5" w:rsidRDefault="00B83C96" w:rsidP="00B83C96">
      <w:pPr>
        <w:ind w:left="142"/>
        <w:jc w:val="center"/>
        <w:rPr>
          <w:rFonts w:ascii="Arial" w:hAnsi="Arial" w:cs="Arial"/>
          <w:color w:val="000000"/>
          <w:sz w:val="18"/>
          <w:szCs w:val="18"/>
        </w:rPr>
      </w:pPr>
    </w:p>
    <w:p w:rsidR="00B83C96" w:rsidRPr="007C41C5" w:rsidRDefault="00B83C96" w:rsidP="00B83C96">
      <w:pPr>
        <w:ind w:left="142"/>
        <w:jc w:val="center"/>
        <w:rPr>
          <w:rFonts w:ascii="Arial" w:hAnsi="Arial" w:cs="Arial"/>
          <w:color w:val="000000"/>
          <w:sz w:val="18"/>
          <w:szCs w:val="18"/>
        </w:rPr>
      </w:pPr>
    </w:p>
    <w:p w:rsidR="00B83C96" w:rsidRPr="007C41C5" w:rsidRDefault="00B83C96" w:rsidP="00B83C96">
      <w:pPr>
        <w:ind w:left="142"/>
        <w:jc w:val="center"/>
        <w:rPr>
          <w:rFonts w:ascii="Arial" w:hAnsi="Arial" w:cs="Arial"/>
          <w:color w:val="000000"/>
          <w:sz w:val="18"/>
          <w:szCs w:val="18"/>
        </w:rPr>
      </w:pPr>
    </w:p>
    <w:p w:rsidR="003249E2" w:rsidRDefault="003249E2"/>
    <w:sectPr w:rsidR="0032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821F7"/>
    <w:multiLevelType w:val="hybridMultilevel"/>
    <w:tmpl w:val="C2909272"/>
    <w:lvl w:ilvl="0" w:tplc="FA3EC6D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13B5A86"/>
    <w:multiLevelType w:val="hybridMultilevel"/>
    <w:tmpl w:val="DB12DB80"/>
    <w:lvl w:ilvl="0" w:tplc="036EF09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49207BA"/>
    <w:multiLevelType w:val="hybridMultilevel"/>
    <w:tmpl w:val="5878530C"/>
    <w:lvl w:ilvl="0" w:tplc="8FC27D2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5C204B0"/>
    <w:multiLevelType w:val="hybridMultilevel"/>
    <w:tmpl w:val="BA0E5A90"/>
    <w:lvl w:ilvl="0" w:tplc="6DACD31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D1B6952"/>
    <w:multiLevelType w:val="hybridMultilevel"/>
    <w:tmpl w:val="C9AEAC26"/>
    <w:lvl w:ilvl="0" w:tplc="A4B2E8B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709A143F"/>
    <w:multiLevelType w:val="multilevel"/>
    <w:tmpl w:val="AFBC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70E55D71"/>
    <w:multiLevelType w:val="hybridMultilevel"/>
    <w:tmpl w:val="0CAEAC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C96"/>
    <w:rsid w:val="003249E2"/>
    <w:rsid w:val="00B8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C96"/>
    <w:pPr>
      <w:keepNext/>
      <w:tabs>
        <w:tab w:val="left" w:pos="3075"/>
      </w:tabs>
      <w:spacing w:before="240" w:after="60" w:line="240" w:lineRule="auto"/>
      <w:ind w:right="5579"/>
      <w:jc w:val="right"/>
      <w:outlineLvl w:val="0"/>
    </w:pPr>
    <w:rPr>
      <w:rFonts w:ascii="Cambria" w:eastAsia="Times New Roman" w:hAnsi="Cambria" w:cs="Times New Roman"/>
      <w:b/>
      <w:bCs/>
      <w:color w:val="00008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C96"/>
    <w:rPr>
      <w:rFonts w:ascii="Cambria" w:eastAsia="Times New Roman" w:hAnsi="Cambria" w:cs="Times New Roman"/>
      <w:b/>
      <w:bCs/>
      <w:color w:val="000080"/>
      <w:kern w:val="32"/>
      <w:sz w:val="32"/>
      <w:szCs w:val="32"/>
    </w:rPr>
  </w:style>
  <w:style w:type="paragraph" w:styleId="a3">
    <w:name w:val="No Spacing"/>
    <w:uiPriority w:val="99"/>
    <w:qFormat/>
    <w:rsid w:val="00B83C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2018-11-08T07:48:00Z</dcterms:created>
  <dcterms:modified xsi:type="dcterms:W3CDTF">2018-11-08T07:48:00Z</dcterms:modified>
</cp:coreProperties>
</file>